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CE" w:rsidRPr="00C14420" w:rsidRDefault="007C77CE" w:rsidP="007345AC">
      <w:pPr>
        <w:pStyle w:val="Citadestacada"/>
        <w:pBdr>
          <w:bottom w:val="dotDash" w:sz="4" w:space="7" w:color="auto"/>
        </w:pBdr>
        <w:spacing w:before="0" w:after="0"/>
        <w:jc w:val="center"/>
        <w:rPr>
          <w:rFonts w:ascii="Arial" w:hAnsi="Arial" w:cs="Arial"/>
          <w:b w:val="0"/>
          <w:i w:val="0"/>
          <w:color w:val="auto"/>
          <w:sz w:val="22"/>
          <w:szCs w:val="22"/>
        </w:rPr>
      </w:pPr>
      <w:bookmarkStart w:id="0" w:name="_GoBack"/>
      <w:bookmarkEnd w:id="0"/>
      <w:r w:rsidRPr="00C14420">
        <w:rPr>
          <w:rFonts w:ascii="Arial" w:hAnsi="Arial" w:cs="Arial"/>
          <w:b w:val="0"/>
          <w:i w:val="0"/>
          <w:color w:val="auto"/>
          <w:sz w:val="22"/>
          <w:szCs w:val="22"/>
        </w:rPr>
        <w:t>TERMINOS DE REFERENCIA</w:t>
      </w:r>
    </w:p>
    <w:p w:rsidR="00D657C5" w:rsidRPr="004465B9" w:rsidRDefault="007D5E0B" w:rsidP="007345AC">
      <w:pPr>
        <w:shd w:val="clear" w:color="auto" w:fill="FFFFFF"/>
        <w:jc w:val="center"/>
        <w:rPr>
          <w:rStyle w:val="Referenciaintensa"/>
          <w:rFonts w:ascii="Arial" w:hAnsi="Arial" w:cs="Arial"/>
          <w:b w:val="0"/>
          <w:i w:val="0"/>
          <w:sz w:val="22"/>
          <w:szCs w:val="22"/>
        </w:rPr>
      </w:pPr>
      <w:r w:rsidRPr="004465B9">
        <w:rPr>
          <w:rStyle w:val="Referenciaintensa"/>
          <w:rFonts w:ascii="Arial" w:hAnsi="Arial" w:cs="Arial"/>
          <w:b w:val="0"/>
          <w:i w:val="0"/>
          <w:sz w:val="22"/>
          <w:szCs w:val="22"/>
        </w:rPr>
        <w:t xml:space="preserve">ORGANIZACIÓN </w:t>
      </w:r>
      <w:r w:rsidR="008D6B79" w:rsidRPr="004465B9">
        <w:rPr>
          <w:rStyle w:val="Referenciaintensa"/>
          <w:rFonts w:ascii="Arial" w:hAnsi="Arial" w:cs="Arial"/>
          <w:b w:val="0"/>
          <w:i w:val="0"/>
          <w:sz w:val="22"/>
          <w:szCs w:val="22"/>
        </w:rPr>
        <w:t>DE EVENTOS PARA EL</w:t>
      </w:r>
      <w:r w:rsidR="00EF65A9" w:rsidRPr="004465B9">
        <w:rPr>
          <w:rStyle w:val="Referenciaintensa"/>
          <w:rFonts w:ascii="Arial" w:hAnsi="Arial" w:cs="Arial"/>
          <w:b w:val="0"/>
          <w:i w:val="0"/>
          <w:sz w:val="22"/>
          <w:szCs w:val="22"/>
        </w:rPr>
        <w:t xml:space="preserve"> “</w:t>
      </w:r>
      <w:r w:rsidR="00A47B0C" w:rsidRPr="004465B9">
        <w:rPr>
          <w:rStyle w:val="Referenciaintensa"/>
          <w:rFonts w:ascii="Arial" w:hAnsi="Arial" w:cs="Arial"/>
          <w:b w:val="0"/>
          <w:i w:val="0"/>
          <w:sz w:val="22"/>
          <w:szCs w:val="22"/>
        </w:rPr>
        <w:t>I</w:t>
      </w:r>
      <w:r w:rsidR="00EF65A9" w:rsidRPr="004465B9">
        <w:rPr>
          <w:rStyle w:val="Referenciaintensa"/>
          <w:rFonts w:ascii="Arial" w:hAnsi="Arial" w:cs="Arial"/>
          <w:b w:val="0"/>
          <w:i w:val="0"/>
          <w:sz w:val="22"/>
          <w:szCs w:val="22"/>
        </w:rPr>
        <w:t xml:space="preserve">I TALLER </w:t>
      </w:r>
      <w:r w:rsidR="00E544AF" w:rsidRPr="004465B9">
        <w:rPr>
          <w:rStyle w:val="Referenciaintensa"/>
          <w:rFonts w:ascii="Arial" w:hAnsi="Arial" w:cs="Arial"/>
          <w:b w:val="0"/>
          <w:i w:val="0"/>
          <w:sz w:val="22"/>
          <w:szCs w:val="22"/>
        </w:rPr>
        <w:t xml:space="preserve">NACIONAL </w:t>
      </w:r>
      <w:r w:rsidR="00EF65A9" w:rsidRPr="004465B9">
        <w:rPr>
          <w:rStyle w:val="Referenciaintensa"/>
          <w:rFonts w:ascii="Arial" w:hAnsi="Arial" w:cs="Arial"/>
          <w:b w:val="0"/>
          <w:i w:val="0"/>
          <w:sz w:val="22"/>
          <w:szCs w:val="22"/>
        </w:rPr>
        <w:t>DE CAPACITACIÓN EN EL CENTRO DE INTERCAMBIO DE INFORMACIÓN EN ACCESO Y PARTICIPACIÓN EN LOS BENEFICIOS - CIIAPB / ABSCH”</w:t>
      </w:r>
    </w:p>
    <w:p w:rsidR="008D6B79" w:rsidRPr="00C14420" w:rsidRDefault="008D6B79">
      <w:pPr>
        <w:rPr>
          <w:rFonts w:ascii="Arial" w:hAnsi="Arial" w:cs="Arial"/>
          <w:bCs/>
          <w:sz w:val="22"/>
          <w:szCs w:val="22"/>
        </w:rPr>
      </w:pPr>
    </w:p>
    <w:tbl>
      <w:tblPr>
        <w:tblW w:w="8221"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600" w:firstRow="0" w:lastRow="0" w:firstColumn="0" w:lastColumn="0" w:noHBand="1" w:noVBand="1"/>
      </w:tblPr>
      <w:tblGrid>
        <w:gridCol w:w="1843"/>
        <w:gridCol w:w="1134"/>
        <w:gridCol w:w="5244"/>
      </w:tblGrid>
      <w:tr w:rsidR="008D6B79" w:rsidRPr="00C14420" w:rsidTr="00967DC4">
        <w:trPr>
          <w:trHeight w:val="428"/>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color w:val="000000"/>
                <w:sz w:val="22"/>
                <w:szCs w:val="22"/>
              </w:rPr>
              <w:t>Centro de Responsabilidad</w:t>
            </w:r>
          </w:p>
        </w:tc>
        <w:tc>
          <w:tcPr>
            <w:tcW w:w="1134" w:type="dxa"/>
            <w:vAlign w:val="center"/>
          </w:tcPr>
          <w:p w:rsidR="008D6B79" w:rsidRPr="00C14420" w:rsidRDefault="008D6B79" w:rsidP="00967DC4">
            <w:pPr>
              <w:jc w:val="center"/>
              <w:rPr>
                <w:rFonts w:ascii="Arial" w:hAnsi="Arial" w:cs="Arial"/>
                <w:sz w:val="22"/>
                <w:szCs w:val="22"/>
              </w:rPr>
            </w:pPr>
            <w:r w:rsidRPr="00C14420">
              <w:rPr>
                <w:rFonts w:ascii="Arial" w:hAnsi="Arial" w:cs="Arial"/>
                <w:color w:val="000000"/>
                <w:sz w:val="22"/>
                <w:szCs w:val="22"/>
              </w:rPr>
              <w:t>01.06.02</w:t>
            </w:r>
          </w:p>
        </w:tc>
        <w:tc>
          <w:tcPr>
            <w:tcW w:w="5244" w:type="dxa"/>
            <w:vAlign w:val="center"/>
          </w:tcPr>
          <w:p w:rsidR="008D6B79" w:rsidRPr="00C14420" w:rsidRDefault="008D6B79" w:rsidP="00967DC4">
            <w:pPr>
              <w:rPr>
                <w:rFonts w:ascii="Arial" w:hAnsi="Arial" w:cs="Arial"/>
                <w:sz w:val="22"/>
                <w:szCs w:val="22"/>
              </w:rPr>
            </w:pPr>
            <w:r w:rsidRPr="00C14420">
              <w:rPr>
                <w:rFonts w:ascii="Arial" w:hAnsi="Arial" w:cs="Arial"/>
                <w:sz w:val="22"/>
                <w:szCs w:val="22"/>
              </w:rPr>
              <w:t>Dirección General de Diversidad Biológica</w:t>
            </w:r>
          </w:p>
        </w:tc>
      </w:tr>
      <w:tr w:rsidR="008D6B79" w:rsidRPr="00C14420" w:rsidTr="00967DC4">
        <w:trPr>
          <w:trHeight w:val="428"/>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bCs/>
                <w:color w:val="000000"/>
                <w:sz w:val="22"/>
                <w:szCs w:val="22"/>
              </w:rPr>
              <w:t>Fuente de Financiamiento</w:t>
            </w:r>
          </w:p>
        </w:tc>
        <w:tc>
          <w:tcPr>
            <w:tcW w:w="1134" w:type="dxa"/>
            <w:vAlign w:val="center"/>
          </w:tcPr>
          <w:p w:rsidR="008D6B79" w:rsidRPr="00C14420" w:rsidRDefault="008D6B79" w:rsidP="00967DC4">
            <w:pPr>
              <w:jc w:val="center"/>
              <w:rPr>
                <w:rFonts w:ascii="Arial" w:hAnsi="Arial" w:cs="Arial"/>
                <w:sz w:val="22"/>
                <w:szCs w:val="22"/>
              </w:rPr>
            </w:pPr>
            <w:r w:rsidRPr="00C14420">
              <w:rPr>
                <w:rFonts w:ascii="Arial" w:hAnsi="Arial" w:cs="Arial"/>
                <w:color w:val="000000"/>
                <w:sz w:val="22"/>
                <w:szCs w:val="22"/>
              </w:rPr>
              <w:t>00</w:t>
            </w:r>
          </w:p>
        </w:tc>
        <w:tc>
          <w:tcPr>
            <w:tcW w:w="5244" w:type="dxa"/>
            <w:vAlign w:val="center"/>
          </w:tcPr>
          <w:p w:rsidR="008D6B79" w:rsidRPr="00C14420" w:rsidRDefault="008D6B79" w:rsidP="00967DC4">
            <w:pPr>
              <w:rPr>
                <w:rFonts w:ascii="Arial" w:hAnsi="Arial" w:cs="Arial"/>
                <w:sz w:val="22"/>
                <w:szCs w:val="22"/>
              </w:rPr>
            </w:pPr>
            <w:r w:rsidRPr="00C14420">
              <w:rPr>
                <w:rFonts w:ascii="Arial" w:hAnsi="Arial" w:cs="Arial"/>
                <w:sz w:val="22"/>
                <w:szCs w:val="22"/>
              </w:rPr>
              <w:t>Recursos Ordinarios</w:t>
            </w:r>
          </w:p>
        </w:tc>
      </w:tr>
      <w:tr w:rsidR="008D6B79" w:rsidRPr="00C14420" w:rsidTr="00967DC4">
        <w:trPr>
          <w:trHeight w:val="428"/>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bCs/>
                <w:color w:val="000000"/>
                <w:sz w:val="22"/>
                <w:szCs w:val="22"/>
              </w:rPr>
              <w:t xml:space="preserve">Meta </w:t>
            </w:r>
          </w:p>
        </w:tc>
        <w:tc>
          <w:tcPr>
            <w:tcW w:w="1134" w:type="dxa"/>
            <w:vAlign w:val="center"/>
          </w:tcPr>
          <w:p w:rsidR="008D6B79" w:rsidRPr="00C14420" w:rsidRDefault="008D6B79" w:rsidP="00967DC4">
            <w:pPr>
              <w:jc w:val="center"/>
              <w:rPr>
                <w:rFonts w:ascii="Arial" w:hAnsi="Arial" w:cs="Arial"/>
                <w:sz w:val="22"/>
                <w:szCs w:val="22"/>
              </w:rPr>
            </w:pPr>
            <w:r w:rsidRPr="00C14420">
              <w:rPr>
                <w:rFonts w:ascii="Arial" w:hAnsi="Arial" w:cs="Arial"/>
                <w:sz w:val="22"/>
                <w:szCs w:val="22"/>
              </w:rPr>
              <w:t>000</w:t>
            </w:r>
            <w:r w:rsidR="004465B9">
              <w:rPr>
                <w:rFonts w:ascii="Arial" w:hAnsi="Arial" w:cs="Arial"/>
                <w:sz w:val="22"/>
                <w:szCs w:val="22"/>
              </w:rPr>
              <w:t>6</w:t>
            </w:r>
          </w:p>
        </w:tc>
        <w:tc>
          <w:tcPr>
            <w:tcW w:w="5244" w:type="dxa"/>
            <w:vAlign w:val="center"/>
          </w:tcPr>
          <w:p w:rsidR="008D6B79" w:rsidRPr="00C14420" w:rsidRDefault="008D6B79" w:rsidP="00967DC4">
            <w:pPr>
              <w:jc w:val="both"/>
              <w:rPr>
                <w:rFonts w:ascii="Arial" w:eastAsia="Calibri" w:hAnsi="Arial" w:cs="Arial"/>
                <w:sz w:val="22"/>
                <w:szCs w:val="22"/>
              </w:rPr>
            </w:pPr>
            <w:r w:rsidRPr="00C14420">
              <w:rPr>
                <w:rFonts w:ascii="Arial" w:hAnsi="Arial" w:cs="Arial"/>
                <w:sz w:val="22"/>
                <w:szCs w:val="22"/>
              </w:rPr>
              <w:t>Generación, administración y difusión del sistema de monitoreo del estado de los recursos naturales y diversidad biológica.</w:t>
            </w:r>
          </w:p>
        </w:tc>
      </w:tr>
      <w:tr w:rsidR="008D6B79" w:rsidRPr="00C14420" w:rsidTr="00967DC4">
        <w:trPr>
          <w:trHeight w:val="408"/>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bCs/>
                <w:color w:val="000000"/>
                <w:sz w:val="22"/>
                <w:szCs w:val="22"/>
              </w:rPr>
              <w:t>Producto</w:t>
            </w:r>
          </w:p>
        </w:tc>
        <w:tc>
          <w:tcPr>
            <w:tcW w:w="1134" w:type="dxa"/>
            <w:vAlign w:val="center"/>
          </w:tcPr>
          <w:p w:rsidR="008D6B79" w:rsidRPr="00C14420" w:rsidRDefault="008D6B79" w:rsidP="008D6B79">
            <w:pPr>
              <w:jc w:val="center"/>
              <w:rPr>
                <w:rFonts w:ascii="Arial" w:hAnsi="Arial" w:cs="Arial"/>
                <w:sz w:val="22"/>
                <w:szCs w:val="22"/>
              </w:rPr>
            </w:pPr>
            <w:r w:rsidRPr="00C14420">
              <w:rPr>
                <w:rFonts w:ascii="Arial" w:hAnsi="Arial" w:cs="Arial"/>
                <w:sz w:val="22"/>
                <w:szCs w:val="22"/>
              </w:rPr>
              <w:t>3000469</w:t>
            </w:r>
          </w:p>
        </w:tc>
        <w:tc>
          <w:tcPr>
            <w:tcW w:w="5244" w:type="dxa"/>
            <w:vAlign w:val="center"/>
          </w:tcPr>
          <w:p w:rsidR="008D6B79" w:rsidRPr="00C14420" w:rsidRDefault="008D6B79" w:rsidP="00967DC4">
            <w:pPr>
              <w:jc w:val="both"/>
              <w:rPr>
                <w:rFonts w:ascii="Arial" w:hAnsi="Arial" w:cs="Arial"/>
                <w:strike/>
                <w:sz w:val="22"/>
                <w:szCs w:val="22"/>
              </w:rPr>
            </w:pPr>
            <w:r w:rsidRPr="00C14420">
              <w:rPr>
                <w:rFonts w:ascii="Arial" w:hAnsi="Arial" w:cs="Arial"/>
                <w:sz w:val="22"/>
                <w:szCs w:val="22"/>
              </w:rPr>
              <w:t>Organizaciones cuentan con información sistematizada sobre conservación y aprovechamiento</w:t>
            </w:r>
          </w:p>
        </w:tc>
      </w:tr>
      <w:tr w:rsidR="008D6B79" w:rsidRPr="00C14420" w:rsidTr="00967DC4">
        <w:trPr>
          <w:trHeight w:val="427"/>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bCs/>
                <w:color w:val="000000"/>
                <w:sz w:val="22"/>
                <w:szCs w:val="22"/>
              </w:rPr>
              <w:t>Actividad</w:t>
            </w:r>
          </w:p>
        </w:tc>
        <w:tc>
          <w:tcPr>
            <w:tcW w:w="1134" w:type="dxa"/>
            <w:vAlign w:val="center"/>
          </w:tcPr>
          <w:p w:rsidR="008D6B79" w:rsidRPr="00C14420" w:rsidRDefault="008D6B79" w:rsidP="00967DC4">
            <w:pPr>
              <w:jc w:val="center"/>
              <w:rPr>
                <w:rFonts w:ascii="Arial" w:hAnsi="Arial" w:cs="Arial"/>
                <w:sz w:val="22"/>
                <w:szCs w:val="22"/>
              </w:rPr>
            </w:pPr>
            <w:r w:rsidRPr="00C14420">
              <w:rPr>
                <w:rFonts w:ascii="Arial" w:hAnsi="Arial" w:cs="Arial"/>
                <w:sz w:val="22"/>
                <w:szCs w:val="22"/>
              </w:rPr>
              <w:t>5004401</w:t>
            </w:r>
          </w:p>
        </w:tc>
        <w:tc>
          <w:tcPr>
            <w:tcW w:w="5244" w:type="dxa"/>
            <w:vAlign w:val="center"/>
          </w:tcPr>
          <w:p w:rsidR="008D6B79" w:rsidRPr="00C14420" w:rsidRDefault="008D6B79" w:rsidP="00967DC4">
            <w:pPr>
              <w:jc w:val="both"/>
              <w:rPr>
                <w:rFonts w:ascii="Arial" w:hAnsi="Arial" w:cs="Arial"/>
                <w:sz w:val="22"/>
                <w:szCs w:val="22"/>
              </w:rPr>
            </w:pPr>
            <w:r w:rsidRPr="00C14420">
              <w:rPr>
                <w:rFonts w:ascii="Arial" w:hAnsi="Arial" w:cs="Arial"/>
                <w:sz w:val="22"/>
                <w:szCs w:val="22"/>
              </w:rPr>
              <w:t>Generación, administración y difusión del sistema de monitoreo del estado de los recursos naturales y diversidad biológica</w:t>
            </w:r>
          </w:p>
        </w:tc>
      </w:tr>
      <w:tr w:rsidR="008D6B79" w:rsidRPr="00C14420" w:rsidTr="00967DC4">
        <w:trPr>
          <w:trHeight w:val="972"/>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bCs/>
                <w:color w:val="000000"/>
                <w:sz w:val="22"/>
                <w:szCs w:val="22"/>
              </w:rPr>
              <w:t>Finalidad</w:t>
            </w:r>
          </w:p>
        </w:tc>
        <w:tc>
          <w:tcPr>
            <w:tcW w:w="1134" w:type="dxa"/>
            <w:vAlign w:val="center"/>
          </w:tcPr>
          <w:p w:rsidR="008D6B79" w:rsidRPr="00C14420" w:rsidRDefault="008D6B79" w:rsidP="00967DC4">
            <w:pPr>
              <w:jc w:val="center"/>
              <w:rPr>
                <w:rFonts w:ascii="Arial" w:hAnsi="Arial" w:cs="Arial"/>
                <w:sz w:val="22"/>
                <w:szCs w:val="22"/>
              </w:rPr>
            </w:pPr>
            <w:r w:rsidRPr="00C14420">
              <w:rPr>
                <w:rFonts w:ascii="Arial" w:hAnsi="Arial" w:cs="Arial"/>
                <w:sz w:val="22"/>
                <w:szCs w:val="22"/>
              </w:rPr>
              <w:t>0107479</w:t>
            </w:r>
          </w:p>
        </w:tc>
        <w:tc>
          <w:tcPr>
            <w:tcW w:w="5244" w:type="dxa"/>
            <w:vAlign w:val="center"/>
          </w:tcPr>
          <w:p w:rsidR="008D6B79" w:rsidRPr="00C14420" w:rsidRDefault="008D6B79" w:rsidP="00967DC4">
            <w:pPr>
              <w:autoSpaceDE w:val="0"/>
              <w:autoSpaceDN w:val="0"/>
              <w:adjustRightInd w:val="0"/>
              <w:jc w:val="both"/>
              <w:rPr>
                <w:rFonts w:ascii="Arial" w:hAnsi="Arial" w:cs="Arial"/>
                <w:sz w:val="22"/>
                <w:szCs w:val="22"/>
              </w:rPr>
            </w:pPr>
            <w:r w:rsidRPr="00C14420">
              <w:rPr>
                <w:rFonts w:ascii="Arial" w:hAnsi="Arial" w:cs="Arial"/>
                <w:sz w:val="22"/>
                <w:szCs w:val="22"/>
              </w:rPr>
              <w:t>Generación, administración y difusión del sistema de monitoreo del estado de los recursos naturales y diversidad biológica</w:t>
            </w:r>
          </w:p>
        </w:tc>
      </w:tr>
      <w:tr w:rsidR="008D6B79" w:rsidRPr="00C14420" w:rsidTr="00967DC4">
        <w:trPr>
          <w:trHeight w:val="859"/>
        </w:trPr>
        <w:tc>
          <w:tcPr>
            <w:tcW w:w="1843" w:type="dxa"/>
            <w:vAlign w:val="center"/>
          </w:tcPr>
          <w:p w:rsidR="008D6B79" w:rsidRPr="00C14420" w:rsidRDefault="008D6B79" w:rsidP="00967DC4">
            <w:pPr>
              <w:rPr>
                <w:rFonts w:ascii="Arial" w:hAnsi="Arial" w:cs="Arial"/>
                <w:bCs/>
                <w:color w:val="000000"/>
                <w:sz w:val="22"/>
                <w:szCs w:val="22"/>
              </w:rPr>
            </w:pPr>
            <w:r w:rsidRPr="00C14420">
              <w:rPr>
                <w:rFonts w:ascii="Arial" w:hAnsi="Arial" w:cs="Arial"/>
                <w:bCs/>
                <w:color w:val="000000"/>
                <w:sz w:val="22"/>
                <w:szCs w:val="22"/>
              </w:rPr>
              <w:t>Tarea</w:t>
            </w:r>
          </w:p>
        </w:tc>
        <w:tc>
          <w:tcPr>
            <w:tcW w:w="1134" w:type="dxa"/>
            <w:vAlign w:val="center"/>
          </w:tcPr>
          <w:p w:rsidR="008D6B79" w:rsidRPr="00C14420" w:rsidRDefault="008D6B79" w:rsidP="00967DC4">
            <w:pPr>
              <w:jc w:val="center"/>
              <w:rPr>
                <w:rFonts w:ascii="Arial" w:eastAsia="Calibri" w:hAnsi="Arial" w:cs="Arial"/>
                <w:sz w:val="22"/>
                <w:szCs w:val="22"/>
              </w:rPr>
            </w:pPr>
            <w:r w:rsidRPr="00C14420">
              <w:rPr>
                <w:rFonts w:ascii="Arial" w:eastAsia="Calibri" w:hAnsi="Arial" w:cs="Arial"/>
                <w:sz w:val="22"/>
                <w:szCs w:val="22"/>
              </w:rPr>
              <w:t>T-0</w:t>
            </w:r>
            <w:r w:rsidR="00967DC4" w:rsidRPr="00C14420">
              <w:rPr>
                <w:rFonts w:ascii="Arial" w:eastAsia="Calibri" w:hAnsi="Arial" w:cs="Arial"/>
                <w:sz w:val="22"/>
                <w:szCs w:val="22"/>
              </w:rPr>
              <w:t>3</w:t>
            </w:r>
          </w:p>
        </w:tc>
        <w:tc>
          <w:tcPr>
            <w:tcW w:w="5244" w:type="dxa"/>
            <w:vAlign w:val="center"/>
          </w:tcPr>
          <w:p w:rsidR="008D6B79" w:rsidRPr="00C14420" w:rsidRDefault="006E6927" w:rsidP="00967DC4">
            <w:pPr>
              <w:jc w:val="both"/>
              <w:rPr>
                <w:rFonts w:ascii="Arial" w:hAnsi="Arial" w:cs="Arial"/>
                <w:sz w:val="22"/>
                <w:szCs w:val="22"/>
              </w:rPr>
            </w:pPr>
            <w:r w:rsidRPr="00C14420">
              <w:rPr>
                <w:rFonts w:ascii="Arial" w:hAnsi="Arial" w:cs="Arial"/>
                <w:sz w:val="22"/>
                <w:szCs w:val="22"/>
              </w:rPr>
              <w:t>Diseño, implementación y mantenimiento delos centros de intercambio de información sobre diversidad biológica</w:t>
            </w:r>
          </w:p>
        </w:tc>
      </w:tr>
      <w:tr w:rsidR="008D6B79" w:rsidRPr="00C14420" w:rsidTr="00967DC4">
        <w:trPr>
          <w:trHeight w:val="545"/>
        </w:trPr>
        <w:tc>
          <w:tcPr>
            <w:tcW w:w="1843" w:type="dxa"/>
            <w:vAlign w:val="center"/>
          </w:tcPr>
          <w:p w:rsidR="008D6B79" w:rsidRPr="00C14420" w:rsidRDefault="008D6B79" w:rsidP="00967DC4">
            <w:pPr>
              <w:rPr>
                <w:rFonts w:ascii="Arial" w:hAnsi="Arial" w:cs="Arial"/>
                <w:sz w:val="22"/>
                <w:szCs w:val="22"/>
              </w:rPr>
            </w:pPr>
            <w:r w:rsidRPr="00C14420">
              <w:rPr>
                <w:rFonts w:ascii="Arial" w:hAnsi="Arial" w:cs="Arial"/>
                <w:bCs/>
                <w:color w:val="000000"/>
                <w:sz w:val="22"/>
                <w:szCs w:val="22"/>
              </w:rPr>
              <w:t>Acción</w:t>
            </w:r>
          </w:p>
        </w:tc>
        <w:tc>
          <w:tcPr>
            <w:tcW w:w="1134" w:type="dxa"/>
            <w:vAlign w:val="center"/>
          </w:tcPr>
          <w:p w:rsidR="008D6B79" w:rsidRPr="00C14420" w:rsidRDefault="004465B9" w:rsidP="00967DC4">
            <w:pPr>
              <w:jc w:val="center"/>
              <w:rPr>
                <w:rFonts w:ascii="Arial" w:eastAsia="Calibri" w:hAnsi="Arial" w:cs="Arial"/>
                <w:sz w:val="22"/>
                <w:szCs w:val="22"/>
              </w:rPr>
            </w:pPr>
            <w:r>
              <w:rPr>
                <w:rFonts w:ascii="Arial" w:eastAsia="Calibri" w:hAnsi="Arial" w:cs="Arial"/>
                <w:sz w:val="22"/>
                <w:szCs w:val="22"/>
              </w:rPr>
              <w:t>3.3</w:t>
            </w:r>
          </w:p>
        </w:tc>
        <w:tc>
          <w:tcPr>
            <w:tcW w:w="5244" w:type="dxa"/>
            <w:vAlign w:val="center"/>
          </w:tcPr>
          <w:p w:rsidR="008D6B79" w:rsidRPr="00C14420" w:rsidRDefault="004465B9" w:rsidP="004465B9">
            <w:pPr>
              <w:jc w:val="both"/>
              <w:rPr>
                <w:rFonts w:ascii="Arial" w:eastAsia="Calibri" w:hAnsi="Arial" w:cs="Arial"/>
                <w:sz w:val="22"/>
                <w:szCs w:val="22"/>
              </w:rPr>
            </w:pPr>
            <w:r w:rsidRPr="004465B9">
              <w:rPr>
                <w:rFonts w:ascii="Arial" w:hAnsi="Arial" w:cs="Arial"/>
                <w:sz w:val="22"/>
                <w:szCs w:val="22"/>
              </w:rPr>
              <w:t>Actualización de la información del centro de intercambio de información sobre seguridad de la biotecnología (CIISB) - BCH</w:t>
            </w:r>
          </w:p>
        </w:tc>
      </w:tr>
      <w:tr w:rsidR="008D6B79" w:rsidRPr="00C14420" w:rsidTr="00967DC4">
        <w:trPr>
          <w:trHeight w:val="695"/>
        </w:trPr>
        <w:tc>
          <w:tcPr>
            <w:tcW w:w="1843" w:type="dxa"/>
          </w:tcPr>
          <w:p w:rsidR="008D6B79" w:rsidRPr="00C14420" w:rsidRDefault="008D6B79" w:rsidP="00967DC4">
            <w:pPr>
              <w:pStyle w:val="Contenidodelatabla"/>
              <w:tabs>
                <w:tab w:val="left" w:pos="180"/>
              </w:tabs>
              <w:spacing w:after="0"/>
              <w:jc w:val="both"/>
              <w:rPr>
                <w:rFonts w:ascii="Arial" w:hAnsi="Arial" w:cs="Arial"/>
                <w:sz w:val="22"/>
                <w:szCs w:val="22"/>
              </w:rPr>
            </w:pPr>
            <w:r w:rsidRPr="00C14420">
              <w:rPr>
                <w:rFonts w:ascii="Arial" w:hAnsi="Arial" w:cs="Arial"/>
                <w:sz w:val="22"/>
                <w:szCs w:val="22"/>
              </w:rPr>
              <w:t>Aprobado por</w:t>
            </w:r>
          </w:p>
        </w:tc>
        <w:tc>
          <w:tcPr>
            <w:tcW w:w="6378" w:type="dxa"/>
            <w:gridSpan w:val="2"/>
            <w:vAlign w:val="center"/>
          </w:tcPr>
          <w:p w:rsidR="008D6B79" w:rsidRPr="00C14420" w:rsidRDefault="008D6B79" w:rsidP="00967DC4">
            <w:pPr>
              <w:rPr>
                <w:rFonts w:ascii="Arial" w:eastAsia="Calibri" w:hAnsi="Arial" w:cs="Arial"/>
                <w:sz w:val="22"/>
                <w:szCs w:val="22"/>
              </w:rPr>
            </w:pPr>
            <w:r w:rsidRPr="00C14420">
              <w:rPr>
                <w:rFonts w:ascii="Arial" w:eastAsia="Calibri" w:hAnsi="Arial" w:cs="Arial"/>
                <w:sz w:val="22"/>
                <w:szCs w:val="22"/>
              </w:rPr>
              <w:t xml:space="preserve">José Álvarez Alonso </w:t>
            </w:r>
          </w:p>
          <w:p w:rsidR="008D6B79" w:rsidRPr="00C14420" w:rsidRDefault="008D6B79" w:rsidP="00967DC4">
            <w:pPr>
              <w:rPr>
                <w:rFonts w:ascii="Arial" w:eastAsia="Calibri" w:hAnsi="Arial" w:cs="Arial"/>
                <w:sz w:val="22"/>
                <w:szCs w:val="22"/>
              </w:rPr>
            </w:pPr>
            <w:r w:rsidRPr="00C14420">
              <w:rPr>
                <w:rFonts w:ascii="Arial" w:eastAsia="Calibri" w:hAnsi="Arial" w:cs="Arial"/>
                <w:sz w:val="22"/>
                <w:szCs w:val="22"/>
              </w:rPr>
              <w:t>Director General de Diversidad Biológica</w:t>
            </w:r>
          </w:p>
        </w:tc>
      </w:tr>
      <w:tr w:rsidR="008D6B79" w:rsidRPr="00C14420" w:rsidTr="00967DC4">
        <w:trPr>
          <w:trHeight w:val="368"/>
        </w:trPr>
        <w:tc>
          <w:tcPr>
            <w:tcW w:w="1843" w:type="dxa"/>
          </w:tcPr>
          <w:p w:rsidR="008D6B79" w:rsidRPr="00C14420" w:rsidRDefault="008D6B79" w:rsidP="00967DC4">
            <w:pPr>
              <w:rPr>
                <w:rFonts w:ascii="Arial" w:hAnsi="Arial" w:cs="Arial"/>
                <w:sz w:val="22"/>
                <w:szCs w:val="22"/>
              </w:rPr>
            </w:pPr>
            <w:r w:rsidRPr="00C14420">
              <w:rPr>
                <w:rFonts w:ascii="Arial" w:hAnsi="Arial" w:cs="Arial"/>
                <w:bCs/>
                <w:color w:val="000000"/>
                <w:sz w:val="22"/>
                <w:szCs w:val="22"/>
              </w:rPr>
              <w:t>Responsable /</w:t>
            </w:r>
            <w:r w:rsidRPr="00C14420">
              <w:rPr>
                <w:rFonts w:ascii="Arial" w:hAnsi="Arial" w:cs="Arial"/>
                <w:color w:val="000000"/>
                <w:sz w:val="22"/>
                <w:szCs w:val="22"/>
              </w:rPr>
              <w:t xml:space="preserve"> supervisor</w:t>
            </w:r>
          </w:p>
        </w:tc>
        <w:tc>
          <w:tcPr>
            <w:tcW w:w="6378" w:type="dxa"/>
            <w:gridSpan w:val="2"/>
            <w:vAlign w:val="center"/>
          </w:tcPr>
          <w:p w:rsidR="00967DC4" w:rsidRPr="00C14420" w:rsidRDefault="00967DC4" w:rsidP="00967DC4">
            <w:pPr>
              <w:jc w:val="both"/>
              <w:rPr>
                <w:rFonts w:ascii="Arial" w:hAnsi="Arial" w:cs="Arial"/>
                <w:sz w:val="22"/>
                <w:szCs w:val="22"/>
              </w:rPr>
            </w:pPr>
            <w:r w:rsidRPr="00C14420">
              <w:rPr>
                <w:rFonts w:ascii="Arial" w:hAnsi="Arial" w:cs="Arial"/>
                <w:sz w:val="22"/>
                <w:szCs w:val="22"/>
              </w:rPr>
              <w:t>Dora Velásquez Milla</w:t>
            </w:r>
          </w:p>
          <w:p w:rsidR="008D6B79" w:rsidRPr="00C14420" w:rsidRDefault="00967DC4" w:rsidP="00967DC4">
            <w:pPr>
              <w:rPr>
                <w:rFonts w:ascii="Arial" w:eastAsia="Calibri" w:hAnsi="Arial" w:cs="Arial"/>
                <w:sz w:val="22"/>
                <w:szCs w:val="22"/>
              </w:rPr>
            </w:pPr>
            <w:r w:rsidRPr="00C14420">
              <w:rPr>
                <w:rFonts w:ascii="Arial" w:hAnsi="Arial" w:cs="Arial"/>
                <w:sz w:val="22"/>
                <w:szCs w:val="22"/>
              </w:rPr>
              <w:t>Especialista en Acceso a los Recursos Genéticos</w:t>
            </w:r>
          </w:p>
        </w:tc>
      </w:tr>
    </w:tbl>
    <w:p w:rsidR="008D6B79" w:rsidRPr="00C14420" w:rsidRDefault="008D6B79" w:rsidP="007345AC">
      <w:pPr>
        <w:ind w:left="1080"/>
        <w:jc w:val="both"/>
        <w:rPr>
          <w:rFonts w:ascii="Arial" w:hAnsi="Arial" w:cs="Arial"/>
          <w:bCs/>
          <w:sz w:val="22"/>
          <w:szCs w:val="22"/>
        </w:rPr>
      </w:pPr>
    </w:p>
    <w:p w:rsidR="00D95CEA" w:rsidRPr="00C14420" w:rsidRDefault="00D95CEA"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Denominación de la contratación</w:t>
      </w:r>
    </w:p>
    <w:p w:rsidR="001429C8" w:rsidRDefault="00C14420" w:rsidP="00C14420">
      <w:pPr>
        <w:autoSpaceDE w:val="0"/>
        <w:autoSpaceDN w:val="0"/>
        <w:adjustRightInd w:val="0"/>
        <w:ind w:left="284"/>
        <w:jc w:val="both"/>
        <w:rPr>
          <w:rFonts w:ascii="Arial" w:hAnsi="Arial" w:cs="Arial"/>
          <w:sz w:val="22"/>
          <w:szCs w:val="22"/>
        </w:rPr>
      </w:pPr>
      <w:r>
        <w:rPr>
          <w:rFonts w:ascii="Arial" w:hAnsi="Arial" w:cs="Arial"/>
          <w:sz w:val="22"/>
          <w:szCs w:val="22"/>
        </w:rPr>
        <w:t>Organizació</w:t>
      </w:r>
      <w:r w:rsidRPr="00C14420">
        <w:rPr>
          <w:rFonts w:ascii="Arial" w:hAnsi="Arial" w:cs="Arial"/>
          <w:sz w:val="22"/>
          <w:szCs w:val="22"/>
        </w:rPr>
        <w:t>n de eventos para el “II TALLER nacional de capacitación en el centro de intercambio de información en acceso y participación en los beneficios - CIIAPB / ABSCH”</w:t>
      </w:r>
      <w:r>
        <w:rPr>
          <w:rFonts w:ascii="Arial" w:hAnsi="Arial" w:cs="Arial"/>
          <w:sz w:val="22"/>
          <w:szCs w:val="22"/>
        </w:rPr>
        <w:t>.</w:t>
      </w:r>
    </w:p>
    <w:p w:rsidR="00C14420" w:rsidRPr="00C14420" w:rsidRDefault="00C14420" w:rsidP="00C14420">
      <w:pPr>
        <w:autoSpaceDE w:val="0"/>
        <w:autoSpaceDN w:val="0"/>
        <w:adjustRightInd w:val="0"/>
        <w:ind w:left="284"/>
        <w:jc w:val="both"/>
        <w:rPr>
          <w:rFonts w:ascii="Arial" w:hAnsi="Arial" w:cs="Arial"/>
          <w:sz w:val="22"/>
          <w:szCs w:val="22"/>
        </w:rPr>
      </w:pPr>
    </w:p>
    <w:p w:rsidR="00EA2E11" w:rsidRPr="00C14420" w:rsidRDefault="00EA2E11"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Finalidad pública</w:t>
      </w:r>
    </w:p>
    <w:p w:rsidR="007D5E0B" w:rsidRPr="00C14420" w:rsidRDefault="007D5E0B" w:rsidP="003251EF">
      <w:pPr>
        <w:autoSpaceDE w:val="0"/>
        <w:autoSpaceDN w:val="0"/>
        <w:adjustRightInd w:val="0"/>
        <w:ind w:left="284"/>
        <w:jc w:val="both"/>
        <w:rPr>
          <w:rFonts w:ascii="Arial" w:hAnsi="Arial" w:cs="Arial"/>
          <w:sz w:val="22"/>
          <w:szCs w:val="22"/>
        </w:rPr>
      </w:pPr>
      <w:r w:rsidRPr="00C14420">
        <w:rPr>
          <w:rFonts w:ascii="Arial" w:hAnsi="Arial" w:cs="Arial"/>
          <w:sz w:val="22"/>
          <w:szCs w:val="22"/>
        </w:rPr>
        <w:t xml:space="preserve">Fortalecimiento de capacidades en uso del Centro de Intercambio de Información sobre el Acceso y Participación en los Beneficios CIIAPB / ABSCH a fin de proporcionar a los funcionarios herramientas que les permita contar con protocolos de actuación, procedimientos de gestión y supervisión del acceso y participación de los recursos genéticos </w:t>
      </w:r>
      <w:r w:rsidR="003251EF" w:rsidRPr="00C14420">
        <w:rPr>
          <w:rFonts w:ascii="Arial" w:hAnsi="Arial" w:cs="Arial"/>
          <w:sz w:val="22"/>
          <w:szCs w:val="22"/>
        </w:rPr>
        <w:t xml:space="preserve">y </w:t>
      </w:r>
      <w:r w:rsidRPr="00C14420">
        <w:rPr>
          <w:rFonts w:ascii="Arial" w:hAnsi="Arial" w:cs="Arial"/>
          <w:sz w:val="22"/>
          <w:szCs w:val="22"/>
        </w:rPr>
        <w:t xml:space="preserve">los conocimientos tradicionales asociados </w:t>
      </w:r>
      <w:r w:rsidR="003251EF" w:rsidRPr="00C14420">
        <w:rPr>
          <w:rFonts w:ascii="Arial" w:hAnsi="Arial" w:cs="Arial"/>
          <w:sz w:val="22"/>
          <w:szCs w:val="22"/>
        </w:rPr>
        <w:t xml:space="preserve">permitiendo </w:t>
      </w:r>
      <w:r w:rsidRPr="00C14420">
        <w:rPr>
          <w:rFonts w:ascii="Arial" w:hAnsi="Arial" w:cs="Arial"/>
          <w:sz w:val="22"/>
          <w:szCs w:val="22"/>
        </w:rPr>
        <w:t>brindar un servicio seguro jurídicamente, eficaz y transparente a los actores nacionales y extranjeros, tales como: instituciones, investigadores, innovadores, empresarios y pueblos ind</w:t>
      </w:r>
      <w:r w:rsidR="003251EF" w:rsidRPr="00C14420">
        <w:rPr>
          <w:rFonts w:ascii="Arial" w:hAnsi="Arial" w:cs="Arial"/>
          <w:sz w:val="22"/>
          <w:szCs w:val="22"/>
        </w:rPr>
        <w:t>ígenas y comunidades campesinas.</w:t>
      </w:r>
    </w:p>
    <w:p w:rsidR="003251EF" w:rsidRPr="00C14420" w:rsidRDefault="003251EF" w:rsidP="007D5E0B">
      <w:pPr>
        <w:autoSpaceDE w:val="0"/>
        <w:autoSpaceDN w:val="0"/>
        <w:adjustRightInd w:val="0"/>
        <w:jc w:val="both"/>
        <w:rPr>
          <w:rFonts w:ascii="Arial" w:hAnsi="Arial" w:cs="Arial"/>
          <w:sz w:val="22"/>
          <w:szCs w:val="22"/>
        </w:rPr>
      </w:pPr>
    </w:p>
    <w:p w:rsidR="003251EF" w:rsidRPr="00C14420" w:rsidRDefault="003251EF" w:rsidP="003251EF">
      <w:pPr>
        <w:autoSpaceDE w:val="0"/>
        <w:autoSpaceDN w:val="0"/>
        <w:adjustRightInd w:val="0"/>
        <w:ind w:left="284"/>
        <w:jc w:val="both"/>
        <w:rPr>
          <w:rFonts w:ascii="Arial" w:hAnsi="Arial" w:cs="Arial"/>
          <w:sz w:val="22"/>
          <w:szCs w:val="22"/>
        </w:rPr>
      </w:pPr>
      <w:r w:rsidRPr="00C14420">
        <w:rPr>
          <w:rFonts w:ascii="Arial" w:hAnsi="Arial" w:cs="Arial"/>
          <w:sz w:val="22"/>
          <w:szCs w:val="22"/>
        </w:rPr>
        <w:lastRenderedPageBreak/>
        <w:t xml:space="preserve">Asimismo, esta actividad se encuentra en el marco de las acciones que el país debe desarrollar establecidas en el </w:t>
      </w:r>
      <w:r w:rsidR="00846A3F" w:rsidRPr="00C14420">
        <w:rPr>
          <w:rFonts w:ascii="Arial" w:hAnsi="Arial" w:cs="Arial"/>
          <w:sz w:val="22"/>
          <w:szCs w:val="22"/>
        </w:rPr>
        <w:t>Protocolo de Nagoya</w:t>
      </w:r>
      <w:r w:rsidR="002017FA" w:rsidRPr="00C14420">
        <w:rPr>
          <w:rFonts w:ascii="Arial" w:hAnsi="Arial" w:cs="Arial"/>
          <w:sz w:val="22"/>
          <w:szCs w:val="22"/>
        </w:rPr>
        <w:t>, del cual somos Parte.</w:t>
      </w:r>
    </w:p>
    <w:p w:rsidR="002017FA" w:rsidRPr="00C14420" w:rsidRDefault="002017FA" w:rsidP="003251EF">
      <w:pPr>
        <w:autoSpaceDE w:val="0"/>
        <w:autoSpaceDN w:val="0"/>
        <w:adjustRightInd w:val="0"/>
        <w:ind w:left="284"/>
        <w:jc w:val="both"/>
        <w:rPr>
          <w:rFonts w:ascii="Arial" w:hAnsi="Arial" w:cs="Arial"/>
          <w:sz w:val="22"/>
          <w:szCs w:val="22"/>
        </w:rPr>
      </w:pPr>
    </w:p>
    <w:p w:rsidR="00EA2E11" w:rsidRPr="00C14420" w:rsidRDefault="00EA2E11"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Antecedentes</w:t>
      </w:r>
    </w:p>
    <w:p w:rsidR="00846A3F" w:rsidRPr="00C14420" w:rsidRDefault="00846A3F" w:rsidP="007345AC">
      <w:pPr>
        <w:ind w:left="284"/>
        <w:jc w:val="both"/>
        <w:rPr>
          <w:rFonts w:ascii="Arial" w:hAnsi="Arial" w:cs="Arial"/>
          <w:sz w:val="22"/>
          <w:szCs w:val="22"/>
          <w:lang w:val="es-PE"/>
        </w:rPr>
      </w:pPr>
      <w:r w:rsidRPr="00C14420">
        <w:rPr>
          <w:rFonts w:ascii="Arial" w:hAnsi="Arial" w:cs="Arial"/>
          <w:sz w:val="22"/>
          <w:szCs w:val="22"/>
          <w:lang w:val="es-PE"/>
        </w:rPr>
        <w:t>Mediante Decreto Legislativo Nº 1013 de fecha 14 de mayo de 2008, se creó el Ministerio del Ambiente (MINAM), como organismo del Poder Ejecutivo, cuyo objetivo general es la conservación del ambiente, de modo tal que se propicie y asegure el uso sostenible, responsable, racional y ético de los recursos naturales y del medio que los sustenta, que permita contribuir al desarrollo integral social, económico y cultural de la persona humana, en permanente armonía con su entorno, y así asegurar a las presentes y futuras generaciones el derecho a gozar de un ambiente equilibrado y adecuado para el desarrollo de la vida.</w:t>
      </w:r>
    </w:p>
    <w:p w:rsidR="002017FA" w:rsidRPr="00C14420" w:rsidRDefault="002017FA" w:rsidP="007345AC">
      <w:pPr>
        <w:ind w:left="284"/>
        <w:jc w:val="both"/>
        <w:rPr>
          <w:rFonts w:ascii="Arial" w:hAnsi="Arial" w:cs="Arial"/>
          <w:sz w:val="22"/>
          <w:szCs w:val="22"/>
          <w:lang w:val="es-PE"/>
        </w:rPr>
      </w:pPr>
    </w:p>
    <w:p w:rsidR="00846A3F" w:rsidRPr="00C14420" w:rsidRDefault="00846A3F" w:rsidP="007345AC">
      <w:pPr>
        <w:ind w:left="284"/>
        <w:jc w:val="both"/>
        <w:rPr>
          <w:rFonts w:ascii="Arial" w:hAnsi="Arial" w:cs="Arial"/>
          <w:sz w:val="22"/>
          <w:szCs w:val="22"/>
          <w:lang w:val="es-PE"/>
        </w:rPr>
      </w:pPr>
      <w:r w:rsidRPr="00C14420">
        <w:rPr>
          <w:rFonts w:ascii="Arial" w:hAnsi="Arial" w:cs="Arial"/>
          <w:sz w:val="22"/>
          <w:szCs w:val="22"/>
          <w:lang w:val="es-PE"/>
        </w:rPr>
        <w:t>El Convenio sobr</w:t>
      </w:r>
      <w:r w:rsidR="002179B0" w:rsidRPr="00C14420">
        <w:rPr>
          <w:rFonts w:ascii="Arial" w:hAnsi="Arial" w:cs="Arial"/>
          <w:sz w:val="22"/>
          <w:szCs w:val="22"/>
          <w:lang w:val="es-PE"/>
        </w:rPr>
        <w:t>e la Diversidad Biológica (CDB), suscrito por el Perú el 12 de junio de 1992 y ratificado mediante Resolución Legislativa N° 261181 de fecha 30 de abril de 1993, constituye un instrumento internacional vinculante cuyos tres objetivos son: la conservación de la diversidad biológica, la utilización sostenible de sus componentes, y la participación justa y equitativa en los beneficios que se deriven de la utilización de los recursos genéticos. Actualmente, el MINAM, constituye el Punto Focal Nacional (PFN) del CDB, a través del Viceministerio de Desarrollo Estratégico de los Recursos Naturales.</w:t>
      </w:r>
    </w:p>
    <w:p w:rsidR="002017FA" w:rsidRPr="00C14420" w:rsidRDefault="002017FA" w:rsidP="007345AC">
      <w:pPr>
        <w:ind w:left="284"/>
        <w:jc w:val="both"/>
        <w:rPr>
          <w:rFonts w:ascii="Arial" w:hAnsi="Arial" w:cs="Arial"/>
          <w:sz w:val="22"/>
          <w:szCs w:val="22"/>
          <w:lang w:val="es-PE"/>
        </w:rPr>
      </w:pPr>
    </w:p>
    <w:p w:rsidR="00B43149" w:rsidRPr="00C14420" w:rsidRDefault="002179B0" w:rsidP="007345AC">
      <w:pPr>
        <w:ind w:left="284"/>
        <w:jc w:val="both"/>
        <w:rPr>
          <w:rFonts w:ascii="Arial" w:hAnsi="Arial" w:cs="Arial"/>
          <w:sz w:val="22"/>
          <w:szCs w:val="22"/>
          <w:lang w:val="es-PE"/>
        </w:rPr>
      </w:pPr>
      <w:r w:rsidRPr="00C14420">
        <w:rPr>
          <w:rFonts w:ascii="Arial" w:hAnsi="Arial" w:cs="Arial"/>
          <w:sz w:val="22"/>
          <w:szCs w:val="22"/>
          <w:lang w:val="es-PE"/>
        </w:rPr>
        <w:t>A fin de impulsar el tercer objetivo del CDB y los principios del acceso y distribución de beneficios por la utilización de recursos genéticos del artículo 15° del CDB, el 12 de octubre de 2014, durante la COP12 del CDB celebrada en Pyeonchang, República de Corea, entró en vigor el Protocolo de Nagoya, al haber alcanzado 51 ratificaciones de las Partes, entre ellos la del Perú, mediante Decreto Supremo N°029-2014-RE (de fecha 4 de julio de 2014).</w:t>
      </w:r>
    </w:p>
    <w:p w:rsidR="002179B0" w:rsidRPr="00C14420" w:rsidRDefault="002179B0" w:rsidP="007345AC">
      <w:pPr>
        <w:ind w:left="284"/>
        <w:jc w:val="both"/>
        <w:rPr>
          <w:rFonts w:ascii="Arial" w:hAnsi="Arial" w:cs="Arial"/>
          <w:sz w:val="22"/>
          <w:szCs w:val="22"/>
          <w:lang w:val="es-PE"/>
        </w:rPr>
      </w:pPr>
    </w:p>
    <w:p w:rsidR="002179B0" w:rsidRPr="00C14420" w:rsidRDefault="002179B0" w:rsidP="007345AC">
      <w:pPr>
        <w:ind w:left="284"/>
        <w:jc w:val="both"/>
        <w:rPr>
          <w:rFonts w:ascii="Arial" w:hAnsi="Arial" w:cs="Arial"/>
          <w:sz w:val="22"/>
          <w:szCs w:val="22"/>
          <w:lang w:val="es-PE"/>
        </w:rPr>
      </w:pPr>
      <w:r w:rsidRPr="00C14420">
        <w:rPr>
          <w:rFonts w:ascii="Arial" w:hAnsi="Arial" w:cs="Arial"/>
          <w:sz w:val="22"/>
          <w:szCs w:val="22"/>
          <w:lang w:val="es-PE"/>
        </w:rPr>
        <w:t>Como uno de los mecanismos de implementación del Protocolo de Nagoya, el mismo 12 de octubre de 2014, se lanzó el Centro de Intercambio de Información del Acceso y Participación en los Beneficios (CIIAPB / ABSCH), bajo la administración de la SCDB. El Perú, como país Parte del Protocolo de Nagoya, tiene el compromiso de registrar información nacional sobre la materia e impulsar su utilización por los actores vinculados. En ese marco, el 16 de setiembre de 2015, el MINAM organizó el “I Taller de Capacitación en Manejo del Centro de Intercambio de Información en Acceso y Participación en los Beneficios – CIIAPB / ABSCH”.</w:t>
      </w:r>
    </w:p>
    <w:p w:rsidR="00370A80" w:rsidRPr="00C14420" w:rsidRDefault="00370A80" w:rsidP="007345AC">
      <w:pPr>
        <w:ind w:left="284"/>
        <w:jc w:val="both"/>
        <w:rPr>
          <w:rFonts w:ascii="Arial" w:hAnsi="Arial" w:cs="Arial"/>
          <w:sz w:val="22"/>
          <w:szCs w:val="22"/>
          <w:lang w:val="es-PE"/>
        </w:rPr>
      </w:pPr>
    </w:p>
    <w:p w:rsidR="00756329" w:rsidRPr="00C14420" w:rsidRDefault="00756329"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Objetivo</w:t>
      </w:r>
    </w:p>
    <w:p w:rsidR="00BB2869" w:rsidRPr="00C14420" w:rsidRDefault="00BB2869" w:rsidP="00BB2869">
      <w:pPr>
        <w:pStyle w:val="Prrafodelista"/>
        <w:ind w:left="644"/>
        <w:jc w:val="both"/>
        <w:rPr>
          <w:rStyle w:val="Referenciasutil"/>
          <w:rFonts w:ascii="Arial" w:hAnsi="Arial" w:cs="Arial"/>
          <w:sz w:val="22"/>
          <w:szCs w:val="22"/>
          <w:u w:val="single"/>
        </w:rPr>
      </w:pPr>
    </w:p>
    <w:p w:rsidR="00756329" w:rsidRPr="00C14420" w:rsidRDefault="00756329" w:rsidP="007345AC">
      <w:pPr>
        <w:pStyle w:val="Prrafodelista"/>
        <w:numPr>
          <w:ilvl w:val="0"/>
          <w:numId w:val="1"/>
        </w:numPr>
        <w:jc w:val="both"/>
        <w:rPr>
          <w:rStyle w:val="Referenciasutil"/>
          <w:rFonts w:ascii="Arial" w:hAnsi="Arial" w:cs="Arial"/>
          <w:sz w:val="22"/>
          <w:szCs w:val="22"/>
          <w:u w:val="single"/>
        </w:rPr>
      </w:pPr>
      <w:r w:rsidRPr="00C14420">
        <w:rPr>
          <w:rStyle w:val="Referenciasutil"/>
          <w:rFonts w:ascii="Arial" w:hAnsi="Arial" w:cs="Arial"/>
          <w:sz w:val="22"/>
          <w:szCs w:val="22"/>
          <w:u w:val="single"/>
        </w:rPr>
        <w:t>General:</w:t>
      </w:r>
    </w:p>
    <w:p w:rsidR="00756329" w:rsidRPr="00C14420" w:rsidRDefault="00F4727C" w:rsidP="007345AC">
      <w:pPr>
        <w:pStyle w:val="Prrafodelista"/>
        <w:ind w:left="644"/>
        <w:jc w:val="both"/>
        <w:rPr>
          <w:rStyle w:val="Referenciasutil"/>
          <w:rFonts w:ascii="Arial" w:hAnsi="Arial" w:cs="Arial"/>
          <w:sz w:val="22"/>
          <w:szCs w:val="22"/>
          <w:u w:val="single"/>
        </w:rPr>
      </w:pPr>
      <w:r w:rsidRPr="00C14420">
        <w:rPr>
          <w:rFonts w:ascii="Arial" w:hAnsi="Arial" w:cs="Arial"/>
          <w:sz w:val="22"/>
          <w:szCs w:val="22"/>
        </w:rPr>
        <w:t>Actualizar el conocimiento sobre las técnicas de utilización de la nueva versión de la plataforma del CIIAPB como mecanismo articulador para el cumplimiento y vigilancia de la implementación</w:t>
      </w:r>
      <w:r w:rsidR="00833BD5" w:rsidRPr="00C14420">
        <w:rPr>
          <w:rFonts w:ascii="Arial" w:hAnsi="Arial" w:cs="Arial"/>
          <w:sz w:val="22"/>
          <w:szCs w:val="22"/>
        </w:rPr>
        <w:t xml:space="preserve"> del Protocolo de Nagoya, por parte de reguladores del sistema nacional del acceso y participación en los beneficios</w:t>
      </w:r>
      <w:r w:rsidR="001A2278" w:rsidRPr="00C14420">
        <w:rPr>
          <w:rFonts w:ascii="Arial" w:hAnsi="Arial" w:cs="Arial"/>
          <w:sz w:val="22"/>
          <w:szCs w:val="22"/>
        </w:rPr>
        <w:t>.</w:t>
      </w:r>
    </w:p>
    <w:p w:rsidR="00756329" w:rsidRPr="00C14420" w:rsidRDefault="00756329" w:rsidP="007345AC">
      <w:pPr>
        <w:ind w:left="644"/>
        <w:jc w:val="both"/>
        <w:rPr>
          <w:rStyle w:val="Referenciasutil"/>
          <w:rFonts w:ascii="Arial" w:hAnsi="Arial" w:cs="Arial"/>
          <w:sz w:val="22"/>
          <w:szCs w:val="22"/>
          <w:u w:val="single"/>
        </w:rPr>
      </w:pPr>
    </w:p>
    <w:p w:rsidR="00756329" w:rsidRPr="00C14420" w:rsidRDefault="00756329" w:rsidP="007345AC">
      <w:pPr>
        <w:pStyle w:val="Prrafodelista"/>
        <w:numPr>
          <w:ilvl w:val="0"/>
          <w:numId w:val="1"/>
        </w:numPr>
        <w:jc w:val="both"/>
        <w:rPr>
          <w:rStyle w:val="Referenciasutil"/>
          <w:rFonts w:ascii="Arial" w:hAnsi="Arial" w:cs="Arial"/>
          <w:sz w:val="22"/>
          <w:szCs w:val="22"/>
          <w:u w:val="single"/>
        </w:rPr>
      </w:pPr>
      <w:r w:rsidRPr="00C14420">
        <w:rPr>
          <w:rStyle w:val="Referenciasutil"/>
          <w:rFonts w:ascii="Arial" w:hAnsi="Arial" w:cs="Arial"/>
          <w:sz w:val="22"/>
          <w:szCs w:val="22"/>
          <w:u w:val="single"/>
        </w:rPr>
        <w:t>Específicos:</w:t>
      </w:r>
    </w:p>
    <w:p w:rsidR="00756329" w:rsidRPr="00C14420" w:rsidRDefault="00756329" w:rsidP="008D6B79">
      <w:pPr>
        <w:pStyle w:val="Prrafodelista"/>
        <w:numPr>
          <w:ilvl w:val="0"/>
          <w:numId w:val="9"/>
        </w:numPr>
        <w:ind w:left="993" w:hanging="284"/>
        <w:jc w:val="both"/>
        <w:rPr>
          <w:rFonts w:ascii="Arial" w:hAnsi="Arial" w:cs="Arial"/>
          <w:bCs/>
          <w:sz w:val="22"/>
          <w:szCs w:val="22"/>
        </w:rPr>
      </w:pPr>
      <w:r w:rsidRPr="00C14420">
        <w:rPr>
          <w:rFonts w:ascii="Arial" w:hAnsi="Arial" w:cs="Arial"/>
          <w:bCs/>
          <w:sz w:val="22"/>
          <w:szCs w:val="22"/>
        </w:rPr>
        <w:t>Conocer los objetivos, funciones y aspectos institucionales del CIIAPB.</w:t>
      </w:r>
    </w:p>
    <w:p w:rsidR="00756329" w:rsidRPr="00C14420" w:rsidRDefault="00756329" w:rsidP="008D6B79">
      <w:pPr>
        <w:pStyle w:val="Prrafodelista"/>
        <w:numPr>
          <w:ilvl w:val="0"/>
          <w:numId w:val="9"/>
        </w:numPr>
        <w:ind w:left="993" w:hanging="284"/>
        <w:jc w:val="both"/>
        <w:rPr>
          <w:rFonts w:ascii="Arial" w:hAnsi="Arial" w:cs="Arial"/>
          <w:bCs/>
          <w:sz w:val="22"/>
          <w:szCs w:val="22"/>
        </w:rPr>
      </w:pPr>
      <w:r w:rsidRPr="00C14420">
        <w:rPr>
          <w:rFonts w:ascii="Arial" w:hAnsi="Arial" w:cs="Arial"/>
          <w:bCs/>
          <w:sz w:val="22"/>
          <w:szCs w:val="22"/>
        </w:rPr>
        <w:t>Revisar búsquedas de síntesis y por países en las  distintas bases del CIIAPB: países parte y no parte, autoridades competentes, medidas legislativas y administrativas, permisos de acceso y puntos de verificación.</w:t>
      </w:r>
    </w:p>
    <w:p w:rsidR="00756329" w:rsidRPr="00C14420" w:rsidRDefault="00756329" w:rsidP="008D6B79">
      <w:pPr>
        <w:pStyle w:val="Prrafodelista"/>
        <w:numPr>
          <w:ilvl w:val="0"/>
          <w:numId w:val="9"/>
        </w:numPr>
        <w:ind w:left="993" w:hanging="284"/>
        <w:jc w:val="both"/>
        <w:rPr>
          <w:rFonts w:ascii="Arial" w:hAnsi="Arial" w:cs="Arial"/>
          <w:bCs/>
          <w:sz w:val="22"/>
          <w:szCs w:val="22"/>
        </w:rPr>
      </w:pPr>
      <w:r w:rsidRPr="00C14420">
        <w:rPr>
          <w:rFonts w:ascii="Arial" w:hAnsi="Arial" w:cs="Arial"/>
          <w:bCs/>
          <w:sz w:val="22"/>
          <w:szCs w:val="22"/>
        </w:rPr>
        <w:t>Ingresar y recuperar información.</w:t>
      </w:r>
    </w:p>
    <w:p w:rsidR="00756329" w:rsidRPr="00C14420" w:rsidRDefault="00756329" w:rsidP="008D6B79">
      <w:pPr>
        <w:pStyle w:val="Prrafodelista"/>
        <w:numPr>
          <w:ilvl w:val="0"/>
          <w:numId w:val="9"/>
        </w:numPr>
        <w:ind w:left="993" w:hanging="284"/>
        <w:jc w:val="both"/>
        <w:rPr>
          <w:rFonts w:ascii="Arial" w:hAnsi="Arial" w:cs="Arial"/>
          <w:bCs/>
          <w:sz w:val="22"/>
          <w:szCs w:val="22"/>
        </w:rPr>
      </w:pPr>
      <w:r w:rsidRPr="00C14420">
        <w:rPr>
          <w:rFonts w:ascii="Arial" w:hAnsi="Arial" w:cs="Arial"/>
          <w:bCs/>
          <w:sz w:val="22"/>
          <w:szCs w:val="22"/>
        </w:rPr>
        <w:t>Revisar casos de acceso a través del CIIAPB.</w:t>
      </w:r>
    </w:p>
    <w:p w:rsidR="006A5F28" w:rsidRPr="00C14420" w:rsidRDefault="006A5F28" w:rsidP="007345AC">
      <w:pPr>
        <w:pStyle w:val="Prrafodelista"/>
        <w:ind w:left="851"/>
        <w:jc w:val="both"/>
        <w:rPr>
          <w:rFonts w:ascii="Arial" w:hAnsi="Arial" w:cs="Arial"/>
          <w:sz w:val="22"/>
          <w:szCs w:val="22"/>
          <w:lang w:val="es-PE"/>
        </w:rPr>
      </w:pPr>
    </w:p>
    <w:p w:rsidR="00B90896" w:rsidRPr="00C14420" w:rsidRDefault="00B90896"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Objetivo de la contratación</w:t>
      </w:r>
    </w:p>
    <w:p w:rsidR="0066426B" w:rsidRPr="00C14420" w:rsidRDefault="00FC2705" w:rsidP="008D6B79">
      <w:pPr>
        <w:pStyle w:val="Prrafodelista"/>
        <w:numPr>
          <w:ilvl w:val="0"/>
          <w:numId w:val="2"/>
        </w:numPr>
        <w:autoSpaceDE w:val="0"/>
        <w:autoSpaceDN w:val="0"/>
        <w:adjustRightInd w:val="0"/>
        <w:ind w:left="709" w:hanging="425"/>
        <w:jc w:val="both"/>
        <w:rPr>
          <w:rFonts w:ascii="Arial" w:hAnsi="Arial" w:cs="Arial"/>
          <w:bCs/>
          <w:sz w:val="22"/>
          <w:szCs w:val="22"/>
        </w:rPr>
      </w:pPr>
      <w:r w:rsidRPr="00C14420">
        <w:rPr>
          <w:rFonts w:ascii="Arial" w:hAnsi="Arial" w:cs="Arial"/>
          <w:sz w:val="22"/>
          <w:szCs w:val="22"/>
        </w:rPr>
        <w:t xml:space="preserve">Proveer </w:t>
      </w:r>
      <w:r w:rsidR="00211455" w:rsidRPr="00C14420">
        <w:rPr>
          <w:rFonts w:ascii="Arial" w:hAnsi="Arial" w:cs="Arial"/>
          <w:sz w:val="22"/>
          <w:szCs w:val="22"/>
        </w:rPr>
        <w:t>s</w:t>
      </w:r>
      <w:r w:rsidRPr="00C14420">
        <w:rPr>
          <w:rFonts w:ascii="Arial" w:hAnsi="Arial" w:cs="Arial"/>
          <w:sz w:val="22"/>
          <w:szCs w:val="22"/>
        </w:rPr>
        <w:t xml:space="preserve">ervicios </w:t>
      </w:r>
      <w:r w:rsidR="00211455" w:rsidRPr="00C14420">
        <w:rPr>
          <w:rFonts w:ascii="Arial" w:hAnsi="Arial" w:cs="Arial"/>
          <w:sz w:val="22"/>
          <w:szCs w:val="22"/>
        </w:rPr>
        <w:t xml:space="preserve">tales como: auditorio equipado con </w:t>
      </w:r>
      <w:r w:rsidR="007733A3" w:rsidRPr="00C14420">
        <w:rPr>
          <w:rFonts w:ascii="Arial" w:hAnsi="Arial" w:cs="Arial"/>
          <w:sz w:val="22"/>
          <w:szCs w:val="22"/>
        </w:rPr>
        <w:t>30</w:t>
      </w:r>
      <w:r w:rsidR="00211455" w:rsidRPr="00C14420">
        <w:rPr>
          <w:rFonts w:ascii="Arial" w:hAnsi="Arial" w:cs="Arial"/>
          <w:sz w:val="22"/>
          <w:szCs w:val="22"/>
        </w:rPr>
        <w:t xml:space="preserve"> equipos de cómputo y alimentación para los </w:t>
      </w:r>
      <w:r w:rsidR="007733A3" w:rsidRPr="00C14420">
        <w:rPr>
          <w:rFonts w:ascii="Arial" w:hAnsi="Arial" w:cs="Arial"/>
          <w:sz w:val="22"/>
          <w:szCs w:val="22"/>
        </w:rPr>
        <w:t>33</w:t>
      </w:r>
      <w:r w:rsidR="00211455" w:rsidRPr="00C14420">
        <w:rPr>
          <w:rFonts w:ascii="Arial" w:hAnsi="Arial" w:cs="Arial"/>
          <w:sz w:val="22"/>
          <w:szCs w:val="22"/>
        </w:rPr>
        <w:t xml:space="preserve"> participantes del</w:t>
      </w:r>
      <w:r w:rsidR="007C2EDE" w:rsidRPr="00C14420">
        <w:rPr>
          <w:rFonts w:ascii="Arial" w:hAnsi="Arial" w:cs="Arial"/>
          <w:sz w:val="22"/>
          <w:szCs w:val="22"/>
        </w:rPr>
        <w:t xml:space="preserve"> “I</w:t>
      </w:r>
      <w:r w:rsidR="00A47B0C" w:rsidRPr="00C14420">
        <w:rPr>
          <w:rFonts w:ascii="Arial" w:hAnsi="Arial" w:cs="Arial"/>
          <w:sz w:val="22"/>
          <w:szCs w:val="22"/>
        </w:rPr>
        <w:t>I</w:t>
      </w:r>
      <w:r w:rsidR="007C2EDE" w:rsidRPr="00C14420">
        <w:rPr>
          <w:rFonts w:ascii="Arial" w:hAnsi="Arial" w:cs="Arial"/>
          <w:sz w:val="22"/>
          <w:szCs w:val="22"/>
        </w:rPr>
        <w:t xml:space="preserve"> </w:t>
      </w:r>
      <w:r w:rsidR="00211455" w:rsidRPr="00C14420">
        <w:rPr>
          <w:rFonts w:ascii="Arial" w:hAnsi="Arial" w:cs="Arial"/>
          <w:sz w:val="22"/>
          <w:szCs w:val="22"/>
        </w:rPr>
        <w:t>T</w:t>
      </w:r>
      <w:r w:rsidR="007C2EDE" w:rsidRPr="00C14420">
        <w:rPr>
          <w:rFonts w:ascii="Arial" w:hAnsi="Arial" w:cs="Arial"/>
          <w:sz w:val="22"/>
          <w:szCs w:val="22"/>
        </w:rPr>
        <w:t xml:space="preserve">aller </w:t>
      </w:r>
      <w:r w:rsidR="001A2278" w:rsidRPr="00C14420">
        <w:rPr>
          <w:rFonts w:ascii="Arial" w:hAnsi="Arial" w:cs="Arial"/>
          <w:sz w:val="22"/>
          <w:szCs w:val="22"/>
        </w:rPr>
        <w:t xml:space="preserve">Nacional </w:t>
      </w:r>
      <w:r w:rsidR="007C2EDE" w:rsidRPr="00C14420">
        <w:rPr>
          <w:rFonts w:ascii="Arial" w:hAnsi="Arial" w:cs="Arial"/>
          <w:sz w:val="22"/>
          <w:szCs w:val="22"/>
        </w:rPr>
        <w:t>de capacitación en el centro de intercambio de información en acceso y participación en los beneficios - CIIAPB / ABSCH”</w:t>
      </w:r>
      <w:r w:rsidR="0003225F" w:rsidRPr="00C14420">
        <w:rPr>
          <w:rFonts w:ascii="Arial" w:hAnsi="Arial" w:cs="Arial"/>
          <w:sz w:val="22"/>
          <w:szCs w:val="22"/>
        </w:rPr>
        <w:t>.</w:t>
      </w:r>
    </w:p>
    <w:p w:rsidR="0027181F" w:rsidRPr="00C14420" w:rsidRDefault="0027181F" w:rsidP="0027181F">
      <w:pPr>
        <w:autoSpaceDE w:val="0"/>
        <w:autoSpaceDN w:val="0"/>
        <w:adjustRightInd w:val="0"/>
        <w:jc w:val="both"/>
        <w:rPr>
          <w:rFonts w:ascii="Arial" w:hAnsi="Arial" w:cs="Arial"/>
          <w:bCs/>
          <w:sz w:val="22"/>
          <w:szCs w:val="22"/>
        </w:rPr>
      </w:pPr>
    </w:p>
    <w:p w:rsidR="0027181F" w:rsidRPr="00C14420" w:rsidRDefault="0027181F" w:rsidP="0027181F">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Contribución al PPR</w:t>
      </w:r>
    </w:p>
    <w:p w:rsidR="0027181F" w:rsidRPr="00C14420" w:rsidRDefault="0027181F" w:rsidP="0027181F">
      <w:pPr>
        <w:autoSpaceDE w:val="0"/>
        <w:autoSpaceDN w:val="0"/>
        <w:adjustRightInd w:val="0"/>
        <w:ind w:left="284"/>
        <w:jc w:val="both"/>
        <w:rPr>
          <w:rFonts w:ascii="Arial" w:hAnsi="Arial" w:cs="Arial"/>
          <w:iCs/>
          <w:sz w:val="22"/>
          <w:szCs w:val="22"/>
          <w:lang w:eastAsia="en-US"/>
        </w:rPr>
      </w:pPr>
      <w:r w:rsidRPr="00C14420">
        <w:rPr>
          <w:rFonts w:ascii="Arial" w:hAnsi="Arial" w:cs="Arial"/>
          <w:iCs/>
          <w:sz w:val="22"/>
          <w:szCs w:val="22"/>
          <w:lang w:eastAsia="en-US"/>
        </w:rPr>
        <w:t>El desarrollo de este servicio permitirá contribuir a fortalecer las capacidades de los funcionarios herramientas que les permita contar con protocolos de actuación, procedimientos de gestión y supervisión del acceso y participación de los recursos genéticos y los conocimientos tradicionales asociados que se concibe como material hereditario de valor real o potencial para la investigación, innovación, aplicación industrial y comercialización que redunda en beneficio de la población y así contribuir a favor de la conservación y uso sostenible y distribución de los beneficios derivados de la diversidad biológica – PPR 035.</w:t>
      </w:r>
    </w:p>
    <w:p w:rsidR="0003225F" w:rsidRPr="00C14420" w:rsidRDefault="0003225F" w:rsidP="0003225F">
      <w:pPr>
        <w:pStyle w:val="Prrafodelista"/>
        <w:autoSpaceDE w:val="0"/>
        <w:autoSpaceDN w:val="0"/>
        <w:adjustRightInd w:val="0"/>
        <w:ind w:left="709"/>
        <w:jc w:val="both"/>
        <w:rPr>
          <w:rFonts w:ascii="Arial" w:hAnsi="Arial" w:cs="Arial"/>
          <w:bCs/>
          <w:sz w:val="22"/>
          <w:szCs w:val="22"/>
        </w:rPr>
      </w:pPr>
    </w:p>
    <w:p w:rsidR="0003225F" w:rsidRPr="00C14420" w:rsidRDefault="0003225F"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Participantes</w:t>
      </w:r>
    </w:p>
    <w:p w:rsidR="0003225F" w:rsidRPr="00C14420" w:rsidRDefault="0003225F" w:rsidP="0003225F">
      <w:pPr>
        <w:ind w:left="284"/>
        <w:jc w:val="both"/>
        <w:rPr>
          <w:rFonts w:ascii="Arial" w:hAnsi="Arial" w:cs="Arial"/>
          <w:sz w:val="22"/>
          <w:szCs w:val="22"/>
          <w:lang w:val="es-ES_tradnl"/>
        </w:rPr>
      </w:pPr>
      <w:r w:rsidRPr="00C14420">
        <w:rPr>
          <w:rFonts w:ascii="Arial" w:hAnsi="Arial" w:cs="Arial"/>
          <w:sz w:val="22"/>
          <w:szCs w:val="22"/>
          <w:lang w:val="es-ES_tradnl"/>
        </w:rPr>
        <w:t xml:space="preserve">El taller se realizará en la ciudad de Lima el </w:t>
      </w:r>
      <w:r w:rsidR="00246AF3">
        <w:rPr>
          <w:rFonts w:ascii="Arial" w:hAnsi="Arial" w:cs="Arial"/>
          <w:sz w:val="22"/>
          <w:szCs w:val="22"/>
          <w:lang w:val="es-ES_tradnl"/>
        </w:rPr>
        <w:t>07</w:t>
      </w:r>
      <w:r w:rsidR="001A2278" w:rsidRPr="00C14420">
        <w:rPr>
          <w:rFonts w:ascii="Arial" w:hAnsi="Arial" w:cs="Arial"/>
          <w:sz w:val="22"/>
          <w:szCs w:val="22"/>
          <w:lang w:val="es-ES_tradnl"/>
        </w:rPr>
        <w:t xml:space="preserve"> de </w:t>
      </w:r>
      <w:r w:rsidR="00246AF3">
        <w:rPr>
          <w:rFonts w:ascii="Arial" w:hAnsi="Arial" w:cs="Arial"/>
          <w:sz w:val="22"/>
          <w:szCs w:val="22"/>
          <w:lang w:val="es-ES_tradnl"/>
        </w:rPr>
        <w:t>octubre</w:t>
      </w:r>
      <w:r w:rsidR="001A2278" w:rsidRPr="00C14420">
        <w:rPr>
          <w:rFonts w:ascii="Arial" w:hAnsi="Arial" w:cs="Arial"/>
          <w:sz w:val="22"/>
          <w:szCs w:val="22"/>
          <w:lang w:val="es-ES_tradnl"/>
        </w:rPr>
        <w:t xml:space="preserve"> de 2016</w:t>
      </w:r>
      <w:r w:rsidR="006950DE" w:rsidRPr="00C14420">
        <w:rPr>
          <w:rFonts w:ascii="Arial" w:hAnsi="Arial" w:cs="Arial"/>
          <w:sz w:val="22"/>
          <w:szCs w:val="22"/>
          <w:lang w:val="es-ES_tradnl"/>
        </w:rPr>
        <w:t xml:space="preserve"> desde las 8:30am hasta las 5:00 pm, y</w:t>
      </w:r>
      <w:r w:rsidRPr="00C14420">
        <w:rPr>
          <w:rFonts w:ascii="Arial" w:hAnsi="Arial" w:cs="Arial"/>
          <w:sz w:val="22"/>
          <w:szCs w:val="22"/>
          <w:lang w:val="es-ES_tradnl"/>
        </w:rPr>
        <w:t xml:space="preserve"> </w:t>
      </w:r>
      <w:r w:rsidR="006950DE" w:rsidRPr="00C14420">
        <w:rPr>
          <w:rFonts w:ascii="Arial" w:hAnsi="Arial" w:cs="Arial"/>
          <w:sz w:val="22"/>
          <w:szCs w:val="22"/>
          <w:lang w:val="es-ES_tradnl"/>
        </w:rPr>
        <w:t>c</w:t>
      </w:r>
      <w:r w:rsidRPr="00C14420">
        <w:rPr>
          <w:rFonts w:ascii="Arial" w:hAnsi="Arial" w:cs="Arial"/>
          <w:sz w:val="22"/>
          <w:szCs w:val="22"/>
          <w:lang w:val="es-ES_tradnl"/>
        </w:rPr>
        <w:t>ontará con la participación de representantes de las instituciones detalladas a continuación:</w:t>
      </w:r>
    </w:p>
    <w:p w:rsidR="0003225F" w:rsidRPr="00C14420" w:rsidRDefault="0003225F" w:rsidP="0003225F">
      <w:pPr>
        <w:ind w:left="646"/>
        <w:jc w:val="both"/>
        <w:rPr>
          <w:rFonts w:ascii="Arial" w:hAnsi="Arial" w:cs="Arial"/>
          <w:sz w:val="22"/>
          <w:szCs w:val="22"/>
        </w:rPr>
      </w:pPr>
    </w:p>
    <w:p w:rsidR="0003225F" w:rsidRPr="00C14420" w:rsidRDefault="007E3DF4" w:rsidP="008D6B79">
      <w:pPr>
        <w:pStyle w:val="Prrafodelista"/>
        <w:numPr>
          <w:ilvl w:val="0"/>
          <w:numId w:val="10"/>
        </w:numPr>
        <w:autoSpaceDE w:val="0"/>
        <w:autoSpaceDN w:val="0"/>
        <w:adjustRightInd w:val="0"/>
        <w:jc w:val="both"/>
        <w:rPr>
          <w:rFonts w:ascii="Arial" w:hAnsi="Arial" w:cs="Arial"/>
          <w:sz w:val="22"/>
          <w:szCs w:val="22"/>
        </w:rPr>
      </w:pPr>
      <w:r w:rsidRPr="00C14420">
        <w:rPr>
          <w:rFonts w:ascii="Arial" w:hAnsi="Arial" w:cs="Arial"/>
          <w:sz w:val="22"/>
          <w:szCs w:val="22"/>
        </w:rPr>
        <w:t>06</w:t>
      </w:r>
      <w:r w:rsidR="0003225F" w:rsidRPr="00C14420">
        <w:rPr>
          <w:rFonts w:ascii="Arial" w:hAnsi="Arial" w:cs="Arial"/>
          <w:sz w:val="22"/>
          <w:szCs w:val="22"/>
        </w:rPr>
        <w:t xml:space="preserve"> representantes del Ministerio del Ambiente</w:t>
      </w:r>
    </w:p>
    <w:p w:rsidR="0003225F" w:rsidRPr="00C14420" w:rsidRDefault="007E3DF4" w:rsidP="008D6B79">
      <w:pPr>
        <w:pStyle w:val="Prrafodelista"/>
        <w:numPr>
          <w:ilvl w:val="0"/>
          <w:numId w:val="10"/>
        </w:numPr>
        <w:autoSpaceDE w:val="0"/>
        <w:autoSpaceDN w:val="0"/>
        <w:adjustRightInd w:val="0"/>
        <w:jc w:val="both"/>
        <w:rPr>
          <w:rFonts w:ascii="Arial" w:hAnsi="Arial" w:cs="Arial"/>
          <w:sz w:val="22"/>
          <w:szCs w:val="22"/>
        </w:rPr>
      </w:pPr>
      <w:r w:rsidRPr="00C14420">
        <w:rPr>
          <w:rFonts w:ascii="Arial" w:hAnsi="Arial" w:cs="Arial"/>
          <w:sz w:val="22"/>
          <w:szCs w:val="22"/>
        </w:rPr>
        <w:t xml:space="preserve">02 </w:t>
      </w:r>
      <w:r w:rsidR="0003225F" w:rsidRPr="00C14420">
        <w:rPr>
          <w:rFonts w:ascii="Arial" w:hAnsi="Arial" w:cs="Arial"/>
          <w:sz w:val="22"/>
          <w:szCs w:val="22"/>
        </w:rPr>
        <w:t>representantes de INIA</w:t>
      </w:r>
    </w:p>
    <w:p w:rsidR="0003225F" w:rsidRPr="00C14420" w:rsidRDefault="007E3DF4" w:rsidP="008D6B79">
      <w:pPr>
        <w:pStyle w:val="Prrafodelista"/>
        <w:numPr>
          <w:ilvl w:val="0"/>
          <w:numId w:val="10"/>
        </w:numPr>
        <w:autoSpaceDE w:val="0"/>
        <w:autoSpaceDN w:val="0"/>
        <w:adjustRightInd w:val="0"/>
        <w:jc w:val="both"/>
        <w:rPr>
          <w:rFonts w:ascii="Arial" w:hAnsi="Arial" w:cs="Arial"/>
          <w:sz w:val="22"/>
          <w:szCs w:val="22"/>
        </w:rPr>
      </w:pPr>
      <w:r w:rsidRPr="00C14420">
        <w:rPr>
          <w:rFonts w:ascii="Arial" w:hAnsi="Arial" w:cs="Arial"/>
          <w:sz w:val="22"/>
          <w:szCs w:val="22"/>
        </w:rPr>
        <w:t>03</w:t>
      </w:r>
      <w:r w:rsidR="0003225F" w:rsidRPr="00C14420">
        <w:rPr>
          <w:rFonts w:ascii="Arial" w:hAnsi="Arial" w:cs="Arial"/>
          <w:sz w:val="22"/>
          <w:szCs w:val="22"/>
        </w:rPr>
        <w:t xml:space="preserve"> representantes del MINAGRI-SERFOR</w:t>
      </w:r>
    </w:p>
    <w:p w:rsidR="0003225F" w:rsidRPr="00C14420" w:rsidRDefault="007E3DF4" w:rsidP="008D6B79">
      <w:pPr>
        <w:pStyle w:val="Prrafodelista"/>
        <w:numPr>
          <w:ilvl w:val="0"/>
          <w:numId w:val="10"/>
        </w:numPr>
        <w:autoSpaceDE w:val="0"/>
        <w:autoSpaceDN w:val="0"/>
        <w:adjustRightInd w:val="0"/>
        <w:jc w:val="both"/>
        <w:rPr>
          <w:rFonts w:ascii="Arial" w:hAnsi="Arial" w:cs="Arial"/>
          <w:sz w:val="22"/>
          <w:szCs w:val="22"/>
        </w:rPr>
      </w:pPr>
      <w:r w:rsidRPr="00C14420">
        <w:rPr>
          <w:rFonts w:ascii="Arial" w:hAnsi="Arial" w:cs="Arial"/>
          <w:sz w:val="22"/>
          <w:szCs w:val="22"/>
        </w:rPr>
        <w:t>01</w:t>
      </w:r>
      <w:r w:rsidR="0003225F" w:rsidRPr="00C14420">
        <w:rPr>
          <w:rFonts w:ascii="Arial" w:hAnsi="Arial" w:cs="Arial"/>
          <w:sz w:val="22"/>
          <w:szCs w:val="22"/>
        </w:rPr>
        <w:t xml:space="preserve"> representantes del SERNANP</w:t>
      </w:r>
    </w:p>
    <w:p w:rsidR="0003225F" w:rsidRPr="00C14420" w:rsidRDefault="0003225F" w:rsidP="008D6B79">
      <w:pPr>
        <w:pStyle w:val="Prrafodelista"/>
        <w:numPr>
          <w:ilvl w:val="0"/>
          <w:numId w:val="10"/>
        </w:numPr>
        <w:autoSpaceDE w:val="0"/>
        <w:autoSpaceDN w:val="0"/>
        <w:adjustRightInd w:val="0"/>
        <w:jc w:val="both"/>
        <w:rPr>
          <w:rFonts w:ascii="Arial" w:hAnsi="Arial" w:cs="Arial"/>
          <w:sz w:val="22"/>
          <w:szCs w:val="22"/>
        </w:rPr>
      </w:pPr>
      <w:r w:rsidRPr="00C14420">
        <w:rPr>
          <w:rFonts w:ascii="Arial" w:hAnsi="Arial" w:cs="Arial"/>
          <w:sz w:val="22"/>
          <w:szCs w:val="22"/>
        </w:rPr>
        <w:t>02 representantes del INDECOPI – DIN</w:t>
      </w:r>
    </w:p>
    <w:p w:rsidR="0003225F" w:rsidRPr="00C14420" w:rsidRDefault="0003225F"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sz w:val="22"/>
          <w:szCs w:val="22"/>
          <w:lang w:val="es-PE"/>
        </w:rPr>
        <w:t xml:space="preserve">03 representantes del </w:t>
      </w:r>
      <w:r w:rsidRPr="00C14420">
        <w:rPr>
          <w:rFonts w:ascii="Arial" w:hAnsi="Arial" w:cs="Arial"/>
          <w:color w:val="000000"/>
          <w:sz w:val="22"/>
          <w:szCs w:val="22"/>
        </w:rPr>
        <w:t>MINCU – Dirección de Políticas Indígenas</w:t>
      </w:r>
    </w:p>
    <w:p w:rsidR="0003225F"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sz w:val="22"/>
          <w:szCs w:val="22"/>
          <w:lang w:val="es-PE"/>
        </w:rPr>
        <w:t>02</w:t>
      </w:r>
      <w:r w:rsidR="0003225F" w:rsidRPr="00C14420">
        <w:rPr>
          <w:rFonts w:ascii="Arial" w:hAnsi="Arial" w:cs="Arial"/>
          <w:sz w:val="22"/>
          <w:szCs w:val="22"/>
          <w:lang w:val="es-PE"/>
        </w:rPr>
        <w:t xml:space="preserve"> representantes del </w:t>
      </w:r>
      <w:r w:rsidR="0003225F" w:rsidRPr="00C14420">
        <w:rPr>
          <w:rFonts w:ascii="Arial" w:hAnsi="Arial" w:cs="Arial"/>
          <w:sz w:val="22"/>
          <w:szCs w:val="22"/>
        </w:rPr>
        <w:t xml:space="preserve">Ministerio de la Producción - </w:t>
      </w:r>
      <w:r w:rsidR="0003225F" w:rsidRPr="00C14420">
        <w:rPr>
          <w:rFonts w:ascii="Arial" w:hAnsi="Arial" w:cs="Arial"/>
          <w:color w:val="000000"/>
          <w:sz w:val="22"/>
          <w:szCs w:val="22"/>
        </w:rPr>
        <w:t>VM Pesquería</w:t>
      </w:r>
    </w:p>
    <w:p w:rsidR="0003225F"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sz w:val="22"/>
          <w:szCs w:val="22"/>
          <w:lang w:val="es-PE"/>
        </w:rPr>
        <w:t>01</w:t>
      </w:r>
      <w:r w:rsidR="0003225F" w:rsidRPr="00C14420">
        <w:rPr>
          <w:rFonts w:ascii="Arial" w:hAnsi="Arial" w:cs="Arial"/>
          <w:sz w:val="22"/>
          <w:szCs w:val="22"/>
          <w:lang w:val="es-PE"/>
        </w:rPr>
        <w:t xml:space="preserve"> representantes del </w:t>
      </w:r>
      <w:r w:rsidR="0003225F" w:rsidRPr="00C14420">
        <w:rPr>
          <w:rFonts w:ascii="Arial" w:hAnsi="Arial" w:cs="Arial"/>
          <w:color w:val="000000"/>
          <w:sz w:val="22"/>
          <w:szCs w:val="22"/>
        </w:rPr>
        <w:t>Ministerio de Relaciones Exteriores</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sz w:val="22"/>
          <w:szCs w:val="22"/>
          <w:lang w:val="es-PE"/>
        </w:rPr>
        <w:t>01</w:t>
      </w:r>
      <w:r w:rsidR="0003225F" w:rsidRPr="00C14420">
        <w:rPr>
          <w:rFonts w:ascii="Arial" w:hAnsi="Arial" w:cs="Arial"/>
          <w:sz w:val="22"/>
          <w:szCs w:val="22"/>
          <w:lang w:val="es-PE"/>
        </w:rPr>
        <w:t xml:space="preserve"> representantes del </w:t>
      </w:r>
      <w:r w:rsidR="0003225F" w:rsidRPr="00C14420">
        <w:rPr>
          <w:rFonts w:ascii="Arial" w:hAnsi="Arial" w:cs="Arial"/>
          <w:color w:val="000000"/>
          <w:sz w:val="22"/>
          <w:szCs w:val="22"/>
        </w:rPr>
        <w:t>MINCETUR</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rPr>
        <w:t>02 representantes del CONCYTEC</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rPr>
        <w:t>02 representantes del IMARPE</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rPr>
        <w:t>01 representante del IIAP</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rPr>
        <w:t>01 representante del CENSI – INS</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rPr>
        <w:t xml:space="preserve">05 representantes de instituciones </w:t>
      </w:r>
      <w:r w:rsidR="00246AF3" w:rsidRPr="00C14420">
        <w:rPr>
          <w:rFonts w:ascii="Arial" w:hAnsi="Arial" w:cs="Arial"/>
          <w:color w:val="000000"/>
          <w:sz w:val="22"/>
          <w:szCs w:val="22"/>
        </w:rPr>
        <w:t>académicas</w:t>
      </w:r>
      <w:r w:rsidRPr="00C14420">
        <w:rPr>
          <w:rFonts w:ascii="Arial" w:hAnsi="Arial" w:cs="Arial"/>
          <w:color w:val="000000"/>
          <w:sz w:val="22"/>
          <w:szCs w:val="22"/>
        </w:rPr>
        <w:t xml:space="preserve"> (UNALM y UCSUR)</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rPr>
        <w:t>01 representante del sector privado (Cosmo Ingredients)</w:t>
      </w:r>
    </w:p>
    <w:p w:rsidR="007E3DF4" w:rsidRPr="00C14420" w:rsidRDefault="007E3DF4" w:rsidP="008D6B79">
      <w:pPr>
        <w:pStyle w:val="Prrafodelista"/>
        <w:numPr>
          <w:ilvl w:val="0"/>
          <w:numId w:val="10"/>
        </w:numPr>
        <w:autoSpaceDE w:val="0"/>
        <w:autoSpaceDN w:val="0"/>
        <w:adjustRightInd w:val="0"/>
        <w:jc w:val="both"/>
        <w:rPr>
          <w:rFonts w:ascii="Arial" w:hAnsi="Arial" w:cs="Arial"/>
          <w:sz w:val="22"/>
          <w:szCs w:val="22"/>
          <w:lang w:val="es-PE"/>
        </w:rPr>
      </w:pPr>
      <w:r w:rsidRPr="00C14420">
        <w:rPr>
          <w:rFonts w:ascii="Arial" w:hAnsi="Arial" w:cs="Arial"/>
          <w:color w:val="000000"/>
          <w:sz w:val="22"/>
          <w:szCs w:val="22"/>
          <w:lang w:val="es-PE"/>
        </w:rPr>
        <w:t>01 representante de la sociedad civil (CCTA)</w:t>
      </w:r>
    </w:p>
    <w:p w:rsidR="003F52AE" w:rsidRPr="00C14420" w:rsidRDefault="003F52AE" w:rsidP="00C219B7">
      <w:pPr>
        <w:tabs>
          <w:tab w:val="left" w:pos="902"/>
        </w:tabs>
        <w:autoSpaceDE w:val="0"/>
        <w:autoSpaceDN w:val="0"/>
        <w:adjustRightInd w:val="0"/>
        <w:jc w:val="both"/>
        <w:rPr>
          <w:rStyle w:val="Referenciasutil"/>
          <w:rFonts w:ascii="Arial" w:hAnsi="Arial" w:cs="Arial"/>
          <w:sz w:val="22"/>
          <w:szCs w:val="22"/>
          <w:u w:val="single"/>
        </w:rPr>
      </w:pPr>
    </w:p>
    <w:p w:rsidR="004F5FFA" w:rsidRPr="00C14420" w:rsidRDefault="003F52AE"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 xml:space="preserve">Actividades </w:t>
      </w:r>
    </w:p>
    <w:p w:rsidR="0003225F" w:rsidRPr="00C14420" w:rsidRDefault="0003225F" w:rsidP="0003225F">
      <w:pPr>
        <w:pStyle w:val="Prrafodelista"/>
        <w:autoSpaceDE w:val="0"/>
        <w:autoSpaceDN w:val="0"/>
        <w:adjustRightInd w:val="0"/>
        <w:ind w:left="1069"/>
        <w:jc w:val="both"/>
        <w:rPr>
          <w:rFonts w:ascii="Arial" w:hAnsi="Arial" w:cs="Arial"/>
          <w:sz w:val="22"/>
          <w:szCs w:val="22"/>
          <w:lang w:val="es-PE"/>
        </w:rPr>
      </w:pPr>
    </w:p>
    <w:p w:rsidR="0003225F" w:rsidRPr="00C14420" w:rsidRDefault="0003225F" w:rsidP="008D6B79">
      <w:pPr>
        <w:pStyle w:val="Prrafodelista"/>
        <w:numPr>
          <w:ilvl w:val="1"/>
          <w:numId w:val="3"/>
        </w:numPr>
        <w:ind w:hanging="271"/>
        <w:jc w:val="both"/>
        <w:rPr>
          <w:rStyle w:val="Referenciasutil"/>
          <w:rFonts w:ascii="Arial" w:hAnsi="Arial" w:cs="Arial"/>
          <w:sz w:val="22"/>
          <w:szCs w:val="22"/>
          <w:u w:val="single"/>
        </w:rPr>
      </w:pPr>
      <w:r w:rsidRPr="00C14420">
        <w:rPr>
          <w:rStyle w:val="Referenciasutil"/>
          <w:rFonts w:ascii="Arial" w:hAnsi="Arial" w:cs="Arial"/>
          <w:sz w:val="22"/>
          <w:szCs w:val="22"/>
          <w:u w:val="single"/>
        </w:rPr>
        <w:t>Descripción del servicio</w:t>
      </w:r>
    </w:p>
    <w:p w:rsidR="003F52AE" w:rsidRPr="00C14420" w:rsidRDefault="003F52AE" w:rsidP="00625568">
      <w:pPr>
        <w:ind w:left="709"/>
        <w:jc w:val="both"/>
        <w:rPr>
          <w:rFonts w:ascii="Arial" w:hAnsi="Arial" w:cs="Arial"/>
          <w:sz w:val="22"/>
          <w:szCs w:val="22"/>
          <w:lang w:val="es-ES_tradnl"/>
        </w:rPr>
      </w:pPr>
      <w:r w:rsidRPr="00C14420">
        <w:rPr>
          <w:rFonts w:ascii="Arial" w:hAnsi="Arial" w:cs="Arial"/>
          <w:sz w:val="22"/>
          <w:szCs w:val="22"/>
          <w:lang w:val="es-ES_tradnl"/>
        </w:rPr>
        <w:t>La ejecución del servicio</w:t>
      </w:r>
      <w:r w:rsidR="00B43149" w:rsidRPr="00C14420">
        <w:rPr>
          <w:rFonts w:ascii="Arial" w:hAnsi="Arial" w:cs="Arial"/>
          <w:sz w:val="22"/>
          <w:szCs w:val="22"/>
          <w:lang w:val="es-ES_tradnl"/>
        </w:rPr>
        <w:t xml:space="preserve"> </w:t>
      </w:r>
      <w:r w:rsidR="00B9018A" w:rsidRPr="00C14420">
        <w:rPr>
          <w:rFonts w:ascii="Arial" w:hAnsi="Arial" w:cs="Arial"/>
          <w:sz w:val="22"/>
          <w:szCs w:val="22"/>
          <w:lang w:val="es-ES_tradnl"/>
        </w:rPr>
        <w:t xml:space="preserve">por parte del proveedor </w:t>
      </w:r>
      <w:r w:rsidR="00B43149" w:rsidRPr="00C14420">
        <w:rPr>
          <w:rFonts w:ascii="Arial" w:hAnsi="Arial" w:cs="Arial"/>
          <w:sz w:val="22"/>
          <w:szCs w:val="22"/>
          <w:lang w:val="es-ES_tradnl"/>
        </w:rPr>
        <w:t xml:space="preserve">se realizará de acuerdo a </w:t>
      </w:r>
      <w:r w:rsidRPr="00C14420">
        <w:rPr>
          <w:rFonts w:ascii="Arial" w:hAnsi="Arial" w:cs="Arial"/>
          <w:sz w:val="22"/>
          <w:szCs w:val="22"/>
          <w:lang w:val="es-ES_tradnl"/>
        </w:rPr>
        <w:t xml:space="preserve">las </w:t>
      </w:r>
      <w:r w:rsidR="0003225F" w:rsidRPr="00C14420">
        <w:rPr>
          <w:rFonts w:ascii="Arial" w:hAnsi="Arial" w:cs="Arial"/>
          <w:sz w:val="22"/>
          <w:szCs w:val="22"/>
          <w:lang w:val="es-ES_tradnl"/>
        </w:rPr>
        <w:t>siguientes características</w:t>
      </w:r>
      <w:r w:rsidRPr="00C14420">
        <w:rPr>
          <w:rFonts w:ascii="Arial" w:hAnsi="Arial" w:cs="Arial"/>
          <w:sz w:val="22"/>
          <w:szCs w:val="22"/>
          <w:lang w:val="es-ES_tradnl"/>
        </w:rPr>
        <w:t xml:space="preserve"> que se indican a continuación:</w:t>
      </w:r>
    </w:p>
    <w:p w:rsidR="008D7F2E" w:rsidRPr="00C14420" w:rsidRDefault="008D7F2E" w:rsidP="007345AC">
      <w:pPr>
        <w:ind w:left="644"/>
        <w:jc w:val="both"/>
        <w:rPr>
          <w:rFonts w:ascii="Arial" w:hAnsi="Arial" w:cs="Arial"/>
          <w:sz w:val="22"/>
          <w:szCs w:val="22"/>
          <w:lang w:val="es-ES_tradnl"/>
        </w:rPr>
      </w:pPr>
    </w:p>
    <w:p w:rsidR="00211455" w:rsidRPr="00C14420" w:rsidRDefault="00211455" w:rsidP="008D6B79">
      <w:pPr>
        <w:pStyle w:val="Prrafodelista"/>
        <w:numPr>
          <w:ilvl w:val="0"/>
          <w:numId w:val="5"/>
        </w:numPr>
        <w:shd w:val="clear" w:color="auto" w:fill="F2F2F2" w:themeFill="background1" w:themeFillShade="F2"/>
        <w:ind w:hanging="502"/>
        <w:jc w:val="both"/>
        <w:rPr>
          <w:rStyle w:val="Referenciasutil"/>
          <w:rFonts w:ascii="Arial" w:hAnsi="Arial" w:cs="Arial"/>
          <w:sz w:val="22"/>
          <w:szCs w:val="22"/>
          <w:u w:val="single"/>
        </w:rPr>
      </w:pPr>
      <w:r w:rsidRPr="00C14420">
        <w:rPr>
          <w:rStyle w:val="Referenciasutil"/>
          <w:rFonts w:ascii="Arial" w:hAnsi="Arial" w:cs="Arial"/>
          <w:sz w:val="22"/>
          <w:szCs w:val="22"/>
          <w:u w:val="single"/>
        </w:rPr>
        <w:t xml:space="preserve">Alquiler de sala provista con equipos de cómputo  </w:t>
      </w:r>
    </w:p>
    <w:p w:rsidR="00211455" w:rsidRPr="00C14420" w:rsidRDefault="00211455" w:rsidP="00211455">
      <w:pPr>
        <w:jc w:val="both"/>
        <w:rPr>
          <w:rFonts w:ascii="Arial" w:hAnsi="Arial" w:cs="Arial"/>
          <w:sz w:val="22"/>
          <w:szCs w:val="22"/>
          <w:lang w:val="es-ES_tradnl"/>
        </w:rPr>
      </w:pPr>
    </w:p>
    <w:p w:rsidR="00211455" w:rsidRPr="00C14420" w:rsidRDefault="00211455" w:rsidP="00211455">
      <w:pPr>
        <w:ind w:left="1211"/>
        <w:jc w:val="both"/>
        <w:rPr>
          <w:rFonts w:ascii="Arial" w:hAnsi="Arial" w:cs="Arial"/>
          <w:sz w:val="22"/>
          <w:szCs w:val="22"/>
          <w:u w:val="single"/>
          <w:lang w:val="es-ES_tradnl"/>
        </w:rPr>
      </w:pPr>
      <w:r w:rsidRPr="00C14420">
        <w:rPr>
          <w:rFonts w:ascii="Arial" w:hAnsi="Arial" w:cs="Arial"/>
          <w:sz w:val="22"/>
          <w:szCs w:val="22"/>
          <w:u w:val="single"/>
          <w:lang w:val="es-ES_tradnl"/>
        </w:rPr>
        <w:t>Características generales</w:t>
      </w:r>
    </w:p>
    <w:p w:rsidR="00211455" w:rsidRPr="00C14420" w:rsidRDefault="00211455" w:rsidP="00211455">
      <w:pPr>
        <w:tabs>
          <w:tab w:val="left" w:pos="1560"/>
        </w:tabs>
        <w:jc w:val="both"/>
        <w:rPr>
          <w:rFonts w:ascii="Arial" w:hAnsi="Arial" w:cs="Arial"/>
          <w:sz w:val="22"/>
          <w:szCs w:val="22"/>
          <w:lang w:val="es-ES_tradnl"/>
        </w:rPr>
      </w:pPr>
    </w:p>
    <w:p w:rsidR="0003225F" w:rsidRPr="00C14420" w:rsidRDefault="00A958F5" w:rsidP="008D6B79">
      <w:pPr>
        <w:pStyle w:val="Prrafodelista"/>
        <w:numPr>
          <w:ilvl w:val="0"/>
          <w:numId w:val="4"/>
        </w:numPr>
        <w:tabs>
          <w:tab w:val="left" w:pos="1560"/>
        </w:tabs>
        <w:ind w:left="1560" w:hanging="426"/>
        <w:jc w:val="both"/>
        <w:rPr>
          <w:rFonts w:ascii="Arial" w:hAnsi="Arial" w:cs="Arial"/>
          <w:sz w:val="22"/>
          <w:szCs w:val="22"/>
          <w:lang w:val="es-ES_tradnl"/>
        </w:rPr>
      </w:pPr>
      <w:r w:rsidRPr="00C14420">
        <w:rPr>
          <w:rFonts w:ascii="Arial" w:hAnsi="Arial" w:cs="Arial"/>
          <w:sz w:val="22"/>
          <w:szCs w:val="22"/>
          <w:lang w:val="es-ES_tradnl"/>
        </w:rPr>
        <w:t xml:space="preserve">Alquiler de sala provista con </w:t>
      </w:r>
      <w:r w:rsidR="007733A3" w:rsidRPr="00C14420">
        <w:rPr>
          <w:rFonts w:ascii="Arial" w:hAnsi="Arial" w:cs="Arial"/>
          <w:sz w:val="22"/>
          <w:szCs w:val="22"/>
          <w:lang w:val="es-ES_tradnl"/>
        </w:rPr>
        <w:t>30</w:t>
      </w:r>
      <w:r w:rsidRPr="00C14420">
        <w:rPr>
          <w:rFonts w:ascii="Arial" w:hAnsi="Arial" w:cs="Arial"/>
          <w:sz w:val="22"/>
          <w:szCs w:val="22"/>
          <w:lang w:val="es-ES_tradnl"/>
        </w:rPr>
        <w:t xml:space="preserve"> equipos de cómputo individuales</w:t>
      </w:r>
      <w:r w:rsidR="0003225F" w:rsidRPr="00C14420">
        <w:rPr>
          <w:rFonts w:ascii="Arial" w:hAnsi="Arial" w:cs="Arial"/>
          <w:sz w:val="22"/>
          <w:szCs w:val="22"/>
          <w:lang w:val="es-ES_tradnl"/>
        </w:rPr>
        <w:t xml:space="preserve">, ecran (1), pizarra acrílica (1), mesas y sillas a disposición, micrófonos (02), e internet inalámbrico </w:t>
      </w:r>
      <w:r w:rsidR="00211455" w:rsidRPr="00C14420">
        <w:rPr>
          <w:rFonts w:ascii="Arial" w:hAnsi="Arial" w:cs="Arial"/>
          <w:sz w:val="22"/>
          <w:szCs w:val="22"/>
          <w:lang w:val="es-ES_tradnl"/>
        </w:rPr>
        <w:t xml:space="preserve">para la realización del taller, con la participación de </w:t>
      </w:r>
      <w:r w:rsidR="00246AF3">
        <w:rPr>
          <w:rFonts w:ascii="Arial" w:hAnsi="Arial" w:cs="Arial"/>
          <w:sz w:val="22"/>
          <w:szCs w:val="22"/>
          <w:lang w:val="es-ES_tradnl"/>
        </w:rPr>
        <w:t>30</w:t>
      </w:r>
      <w:r w:rsidR="00211455" w:rsidRPr="00C14420">
        <w:rPr>
          <w:rFonts w:ascii="Arial" w:hAnsi="Arial" w:cs="Arial"/>
          <w:sz w:val="22"/>
          <w:szCs w:val="22"/>
          <w:lang w:val="es-ES_tradnl"/>
        </w:rPr>
        <w:t xml:space="preserve"> persona</w:t>
      </w:r>
      <w:r w:rsidR="0003225F" w:rsidRPr="00C14420">
        <w:rPr>
          <w:rFonts w:ascii="Arial" w:hAnsi="Arial" w:cs="Arial"/>
          <w:sz w:val="22"/>
          <w:szCs w:val="22"/>
          <w:lang w:val="es-ES_tradnl"/>
        </w:rPr>
        <w:t>s en formato aula.</w:t>
      </w:r>
    </w:p>
    <w:p w:rsidR="0003225F" w:rsidRPr="00C14420" w:rsidRDefault="0003225F" w:rsidP="008D6B79">
      <w:pPr>
        <w:pStyle w:val="Prrafodelista"/>
        <w:numPr>
          <w:ilvl w:val="0"/>
          <w:numId w:val="4"/>
        </w:numPr>
        <w:jc w:val="both"/>
        <w:rPr>
          <w:rFonts w:ascii="Arial" w:hAnsi="Arial" w:cs="Arial"/>
          <w:sz w:val="22"/>
          <w:szCs w:val="22"/>
          <w:lang w:val="es-ES_tradnl"/>
        </w:rPr>
      </w:pPr>
      <w:r w:rsidRPr="00C14420">
        <w:rPr>
          <w:rFonts w:ascii="Arial" w:hAnsi="Arial" w:cs="Arial"/>
          <w:sz w:val="22"/>
          <w:szCs w:val="22"/>
          <w:lang w:val="es-ES_tradnl"/>
        </w:rPr>
        <w:lastRenderedPageBreak/>
        <w:t>Las características de los equipos de cómputo son los siguientes:</w:t>
      </w:r>
    </w:p>
    <w:p w:rsidR="0003225F" w:rsidRPr="00C14420" w:rsidRDefault="0003225F" w:rsidP="008D6B79">
      <w:pPr>
        <w:pStyle w:val="Prrafodelista"/>
        <w:numPr>
          <w:ilvl w:val="0"/>
          <w:numId w:val="11"/>
        </w:numPr>
        <w:jc w:val="both"/>
        <w:rPr>
          <w:rFonts w:ascii="Arial" w:hAnsi="Arial" w:cs="Arial"/>
          <w:sz w:val="22"/>
          <w:szCs w:val="22"/>
          <w:lang w:val="es-ES_tradnl"/>
        </w:rPr>
      </w:pPr>
      <w:r w:rsidRPr="00C14420">
        <w:rPr>
          <w:rFonts w:ascii="Arial" w:hAnsi="Arial" w:cs="Arial"/>
          <w:sz w:val="22"/>
          <w:szCs w:val="22"/>
          <w:lang w:val="es-ES_tradnl"/>
        </w:rPr>
        <w:t>Deberán estar en red, y deberán tener la capacidad de acceder archivos ubicados en la computadora del instructor.</w:t>
      </w:r>
    </w:p>
    <w:p w:rsidR="0003225F" w:rsidRPr="00C14420" w:rsidRDefault="0003225F" w:rsidP="008D6B79">
      <w:pPr>
        <w:pStyle w:val="Prrafodelista"/>
        <w:numPr>
          <w:ilvl w:val="0"/>
          <w:numId w:val="11"/>
        </w:numPr>
        <w:jc w:val="both"/>
        <w:rPr>
          <w:rFonts w:ascii="Arial" w:hAnsi="Arial" w:cs="Arial"/>
          <w:sz w:val="22"/>
          <w:szCs w:val="22"/>
          <w:lang w:val="es-ES_tradnl"/>
        </w:rPr>
      </w:pPr>
      <w:r w:rsidRPr="00C14420">
        <w:rPr>
          <w:rFonts w:ascii="Arial" w:hAnsi="Arial" w:cs="Arial"/>
          <w:sz w:val="22"/>
          <w:szCs w:val="22"/>
          <w:lang w:val="es-ES_tradnl"/>
        </w:rPr>
        <w:t>Todas las computadoras deberán tener acceso a internet, configuradas en el mismo segmento de red.</w:t>
      </w:r>
    </w:p>
    <w:p w:rsidR="0003225F" w:rsidRPr="00C14420" w:rsidRDefault="0003225F" w:rsidP="008D6B79">
      <w:pPr>
        <w:pStyle w:val="Prrafodelista"/>
        <w:numPr>
          <w:ilvl w:val="0"/>
          <w:numId w:val="11"/>
        </w:numPr>
        <w:jc w:val="both"/>
        <w:rPr>
          <w:rFonts w:ascii="Arial" w:hAnsi="Arial" w:cs="Arial"/>
          <w:sz w:val="22"/>
          <w:szCs w:val="22"/>
          <w:lang w:val="es-ES_tradnl"/>
        </w:rPr>
      </w:pPr>
      <w:r w:rsidRPr="00C14420">
        <w:rPr>
          <w:rFonts w:ascii="Arial" w:hAnsi="Arial" w:cs="Arial"/>
          <w:sz w:val="22"/>
          <w:szCs w:val="22"/>
          <w:lang w:val="es-ES_tradnl"/>
        </w:rPr>
        <w:t>Todas las estaciones de trabajo deberán ser capaces de acceder a Internet simultáneamente, con un ancho de banda no menor a 128 Kbps (cada una)</w:t>
      </w:r>
    </w:p>
    <w:p w:rsidR="0003225F" w:rsidRPr="00C14420" w:rsidRDefault="0003225F" w:rsidP="008D6B79">
      <w:pPr>
        <w:pStyle w:val="Prrafodelista"/>
        <w:numPr>
          <w:ilvl w:val="0"/>
          <w:numId w:val="11"/>
        </w:numPr>
        <w:jc w:val="both"/>
        <w:rPr>
          <w:rFonts w:ascii="Arial" w:hAnsi="Arial" w:cs="Arial"/>
          <w:sz w:val="22"/>
          <w:szCs w:val="22"/>
          <w:lang w:val="es-ES_tradnl"/>
        </w:rPr>
      </w:pPr>
      <w:r w:rsidRPr="00C14420">
        <w:rPr>
          <w:rFonts w:ascii="Arial" w:hAnsi="Arial" w:cs="Arial"/>
          <w:sz w:val="22"/>
          <w:szCs w:val="22"/>
          <w:lang w:val="es-ES_tradnl"/>
        </w:rPr>
        <w:t>Todas las estaciones de trabajo deberán ser idénticas o al menos tener la siguiente configuración:</w:t>
      </w:r>
    </w:p>
    <w:p w:rsidR="0003225F" w:rsidRPr="00C14420" w:rsidRDefault="0003225F" w:rsidP="0003225F">
      <w:pPr>
        <w:pStyle w:val="Prrafodelista"/>
        <w:ind w:left="1931"/>
        <w:jc w:val="both"/>
        <w:rPr>
          <w:rFonts w:ascii="Arial" w:hAnsi="Arial" w:cs="Arial"/>
          <w:sz w:val="22"/>
          <w:szCs w:val="22"/>
          <w:lang w:val="en-US"/>
        </w:rPr>
      </w:pPr>
      <w:r w:rsidRPr="00C14420">
        <w:rPr>
          <w:rFonts w:ascii="Arial" w:hAnsi="Arial" w:cs="Arial"/>
          <w:sz w:val="22"/>
          <w:szCs w:val="22"/>
          <w:lang w:val="en-US"/>
        </w:rPr>
        <w:t>-  Pentium IV 1.7 GHz</w:t>
      </w:r>
    </w:p>
    <w:p w:rsidR="0003225F" w:rsidRPr="00C14420" w:rsidRDefault="0003225F" w:rsidP="0003225F">
      <w:pPr>
        <w:pStyle w:val="Prrafodelista"/>
        <w:ind w:left="1931"/>
        <w:jc w:val="both"/>
        <w:rPr>
          <w:rFonts w:ascii="Arial" w:hAnsi="Arial" w:cs="Arial"/>
          <w:sz w:val="22"/>
          <w:szCs w:val="22"/>
          <w:lang w:val="en-US"/>
        </w:rPr>
      </w:pPr>
      <w:r w:rsidRPr="00C14420">
        <w:rPr>
          <w:rFonts w:ascii="Arial" w:hAnsi="Arial" w:cs="Arial"/>
          <w:sz w:val="22"/>
          <w:szCs w:val="22"/>
          <w:lang w:val="en-US"/>
        </w:rPr>
        <w:t>-  512 MB RAM</w:t>
      </w:r>
    </w:p>
    <w:p w:rsidR="0003225F" w:rsidRPr="00C14420" w:rsidRDefault="0003225F" w:rsidP="0003225F">
      <w:pPr>
        <w:pStyle w:val="Prrafodelista"/>
        <w:ind w:left="1931"/>
        <w:jc w:val="both"/>
        <w:rPr>
          <w:rFonts w:ascii="Arial" w:hAnsi="Arial" w:cs="Arial"/>
          <w:sz w:val="22"/>
          <w:szCs w:val="22"/>
          <w:lang w:val="en-US"/>
        </w:rPr>
      </w:pPr>
      <w:r w:rsidRPr="00C14420">
        <w:rPr>
          <w:rFonts w:ascii="Arial" w:hAnsi="Arial" w:cs="Arial"/>
          <w:sz w:val="22"/>
          <w:szCs w:val="22"/>
          <w:lang w:val="en-US"/>
        </w:rPr>
        <w:t>-  20 GB hard drive</w:t>
      </w:r>
    </w:p>
    <w:p w:rsidR="0003225F" w:rsidRPr="00C14420" w:rsidRDefault="0003225F" w:rsidP="0003225F">
      <w:pPr>
        <w:pStyle w:val="Prrafodelista"/>
        <w:ind w:left="1931"/>
        <w:jc w:val="both"/>
        <w:rPr>
          <w:rFonts w:ascii="Arial" w:hAnsi="Arial" w:cs="Arial"/>
          <w:sz w:val="22"/>
          <w:szCs w:val="22"/>
          <w:lang w:val="es-PE"/>
        </w:rPr>
      </w:pPr>
      <w:r w:rsidRPr="00C14420">
        <w:rPr>
          <w:rFonts w:ascii="Arial" w:hAnsi="Arial" w:cs="Arial"/>
          <w:sz w:val="22"/>
          <w:szCs w:val="22"/>
          <w:lang w:val="es-PE"/>
        </w:rPr>
        <w:t>- 10-100 Ethernet card</w:t>
      </w:r>
    </w:p>
    <w:p w:rsidR="0003225F" w:rsidRPr="00C14420" w:rsidRDefault="0003225F" w:rsidP="0003225F">
      <w:pPr>
        <w:pStyle w:val="Prrafodelista"/>
        <w:ind w:left="1931"/>
        <w:jc w:val="both"/>
        <w:rPr>
          <w:rFonts w:ascii="Arial" w:hAnsi="Arial" w:cs="Arial"/>
          <w:sz w:val="22"/>
          <w:szCs w:val="22"/>
          <w:lang w:val="es-PE"/>
        </w:rPr>
      </w:pPr>
      <w:r w:rsidRPr="00C14420">
        <w:rPr>
          <w:rFonts w:ascii="Arial" w:hAnsi="Arial" w:cs="Arial"/>
          <w:sz w:val="22"/>
          <w:szCs w:val="22"/>
          <w:lang w:val="es-PE"/>
        </w:rPr>
        <w:t>-  Parlante interno</w:t>
      </w:r>
    </w:p>
    <w:p w:rsidR="0003225F" w:rsidRPr="00C14420" w:rsidRDefault="0003225F" w:rsidP="0003225F">
      <w:pPr>
        <w:pStyle w:val="Prrafodelista"/>
        <w:ind w:left="1931"/>
        <w:jc w:val="both"/>
        <w:rPr>
          <w:rFonts w:ascii="Arial" w:hAnsi="Arial" w:cs="Arial"/>
          <w:sz w:val="22"/>
          <w:szCs w:val="22"/>
          <w:lang w:val="es-PE"/>
        </w:rPr>
      </w:pPr>
      <w:r w:rsidRPr="00C14420">
        <w:rPr>
          <w:rFonts w:ascii="Arial" w:hAnsi="Arial" w:cs="Arial"/>
          <w:sz w:val="22"/>
          <w:szCs w:val="22"/>
          <w:lang w:val="es-PE"/>
        </w:rPr>
        <w:t>-  Auriculares</w:t>
      </w:r>
    </w:p>
    <w:p w:rsidR="0003225F" w:rsidRPr="00C14420" w:rsidRDefault="0003225F" w:rsidP="0003225F">
      <w:pPr>
        <w:pStyle w:val="Prrafodelista"/>
        <w:ind w:left="1931"/>
        <w:jc w:val="both"/>
        <w:rPr>
          <w:rFonts w:ascii="Arial" w:hAnsi="Arial" w:cs="Arial"/>
          <w:sz w:val="22"/>
          <w:szCs w:val="22"/>
          <w:lang w:val="es-PE"/>
        </w:rPr>
      </w:pPr>
      <w:r w:rsidRPr="00C14420">
        <w:rPr>
          <w:rFonts w:ascii="Arial" w:hAnsi="Arial" w:cs="Arial"/>
          <w:sz w:val="22"/>
          <w:szCs w:val="22"/>
          <w:lang w:val="es-PE"/>
        </w:rPr>
        <w:t>-  Sistema operativo: Window XP profesional SP 2 Español</w:t>
      </w:r>
    </w:p>
    <w:p w:rsidR="0003225F" w:rsidRPr="00C14420" w:rsidRDefault="0003225F" w:rsidP="008D6B79">
      <w:pPr>
        <w:pStyle w:val="Prrafodelista"/>
        <w:numPr>
          <w:ilvl w:val="0"/>
          <w:numId w:val="11"/>
        </w:numPr>
        <w:jc w:val="both"/>
        <w:rPr>
          <w:rFonts w:ascii="Arial" w:hAnsi="Arial" w:cs="Arial"/>
          <w:sz w:val="22"/>
          <w:szCs w:val="22"/>
          <w:lang w:val="es-ES_tradnl"/>
        </w:rPr>
      </w:pPr>
      <w:r w:rsidRPr="00C14420">
        <w:rPr>
          <w:rFonts w:ascii="Arial" w:hAnsi="Arial" w:cs="Arial"/>
          <w:sz w:val="22"/>
          <w:szCs w:val="22"/>
          <w:lang w:val="es-ES_tradnl"/>
        </w:rPr>
        <w:t>Configuraciones de software y cuentas de usuarios. El siguiente software será instalado en las computadoras</w:t>
      </w:r>
    </w:p>
    <w:p w:rsidR="0003225F" w:rsidRPr="00C14420" w:rsidRDefault="0003225F" w:rsidP="0003225F">
      <w:pPr>
        <w:pStyle w:val="Prrafodelista"/>
        <w:ind w:left="1931"/>
        <w:jc w:val="both"/>
        <w:rPr>
          <w:rFonts w:ascii="Arial" w:hAnsi="Arial" w:cs="Arial"/>
          <w:sz w:val="22"/>
          <w:szCs w:val="22"/>
          <w:lang w:val="en-US"/>
        </w:rPr>
      </w:pPr>
      <w:r w:rsidRPr="00C14420">
        <w:rPr>
          <w:rFonts w:ascii="Arial" w:hAnsi="Arial" w:cs="Arial"/>
          <w:sz w:val="22"/>
          <w:szCs w:val="22"/>
          <w:lang w:val="en-US"/>
        </w:rPr>
        <w:t>- Word 2003 viewer y Powerpoint 2003 (no precisan licencias)</w:t>
      </w:r>
    </w:p>
    <w:p w:rsidR="0003225F" w:rsidRPr="00C14420" w:rsidRDefault="0003225F" w:rsidP="0003225F">
      <w:pPr>
        <w:pStyle w:val="Prrafodelista"/>
        <w:ind w:left="1931"/>
        <w:jc w:val="both"/>
        <w:rPr>
          <w:rFonts w:ascii="Arial" w:hAnsi="Arial" w:cs="Arial"/>
          <w:sz w:val="22"/>
          <w:szCs w:val="22"/>
          <w:lang w:val="es-ES_tradnl"/>
        </w:rPr>
      </w:pPr>
      <w:r w:rsidRPr="00C14420">
        <w:rPr>
          <w:rFonts w:ascii="Arial" w:hAnsi="Arial" w:cs="Arial"/>
          <w:sz w:val="22"/>
          <w:szCs w:val="22"/>
          <w:lang w:val="es-ES_tradnl"/>
        </w:rPr>
        <w:t>- Adobe Acrobat Reader 7 o superior</w:t>
      </w:r>
    </w:p>
    <w:p w:rsidR="0003225F" w:rsidRPr="00C14420" w:rsidRDefault="0003225F" w:rsidP="0003225F">
      <w:pPr>
        <w:pStyle w:val="Prrafodelista"/>
        <w:ind w:left="1931"/>
        <w:jc w:val="both"/>
        <w:rPr>
          <w:rFonts w:ascii="Arial" w:hAnsi="Arial" w:cs="Arial"/>
          <w:sz w:val="22"/>
          <w:szCs w:val="22"/>
          <w:lang w:val="es-ES_tradnl"/>
        </w:rPr>
      </w:pPr>
      <w:r w:rsidRPr="00C14420">
        <w:rPr>
          <w:rFonts w:ascii="Arial" w:hAnsi="Arial" w:cs="Arial"/>
          <w:sz w:val="22"/>
          <w:szCs w:val="22"/>
          <w:lang w:val="es-ES_tradnl"/>
        </w:rPr>
        <w:t>- Microsoft Internet Explorer 7 (ó superior) y Moxilla Firefox 1 (ó superior)</w:t>
      </w:r>
    </w:p>
    <w:p w:rsidR="0003225F" w:rsidRPr="00C14420" w:rsidRDefault="0003225F" w:rsidP="0003225F">
      <w:pPr>
        <w:pStyle w:val="Prrafodelista"/>
        <w:ind w:left="1931"/>
        <w:jc w:val="both"/>
        <w:rPr>
          <w:rFonts w:ascii="Arial" w:hAnsi="Arial" w:cs="Arial"/>
          <w:sz w:val="22"/>
          <w:szCs w:val="22"/>
          <w:lang w:val="es-ES_tradnl"/>
        </w:rPr>
      </w:pPr>
      <w:r w:rsidRPr="00C14420">
        <w:rPr>
          <w:rFonts w:ascii="Arial" w:hAnsi="Arial" w:cs="Arial"/>
          <w:sz w:val="22"/>
          <w:szCs w:val="22"/>
          <w:lang w:val="es-ES_tradnl"/>
        </w:rPr>
        <w:t>- Macromedia flash</w:t>
      </w:r>
    </w:p>
    <w:p w:rsidR="00211455" w:rsidRPr="00C14420" w:rsidRDefault="00211455" w:rsidP="00211455">
      <w:pPr>
        <w:pStyle w:val="Prrafodelista"/>
        <w:ind w:left="1713"/>
        <w:jc w:val="both"/>
        <w:rPr>
          <w:rFonts w:ascii="Arial" w:hAnsi="Arial" w:cs="Arial"/>
          <w:sz w:val="22"/>
          <w:szCs w:val="22"/>
          <w:lang w:val="es-ES_tradnl"/>
        </w:rPr>
      </w:pPr>
    </w:p>
    <w:p w:rsidR="00622C61" w:rsidRPr="00C14420" w:rsidRDefault="00622C61" w:rsidP="008D6B79">
      <w:pPr>
        <w:pStyle w:val="Prrafodelista"/>
        <w:numPr>
          <w:ilvl w:val="0"/>
          <w:numId w:val="5"/>
        </w:numPr>
        <w:shd w:val="clear" w:color="auto" w:fill="F2F2F2" w:themeFill="background1" w:themeFillShade="F2"/>
        <w:ind w:hanging="502"/>
        <w:jc w:val="both"/>
        <w:rPr>
          <w:rStyle w:val="Referenciasutil"/>
          <w:rFonts w:ascii="Arial" w:hAnsi="Arial" w:cs="Arial"/>
          <w:sz w:val="22"/>
          <w:szCs w:val="22"/>
          <w:u w:val="single"/>
        </w:rPr>
      </w:pPr>
      <w:r w:rsidRPr="00C14420">
        <w:rPr>
          <w:rStyle w:val="Referenciasutil"/>
          <w:rFonts w:ascii="Arial" w:hAnsi="Arial" w:cs="Arial"/>
          <w:sz w:val="22"/>
          <w:szCs w:val="22"/>
          <w:u w:val="single"/>
        </w:rPr>
        <w:t>Alimenta</w:t>
      </w:r>
      <w:r w:rsidR="00E426A4" w:rsidRPr="00C14420">
        <w:rPr>
          <w:rStyle w:val="Referenciasutil"/>
          <w:rFonts w:ascii="Arial" w:hAnsi="Arial" w:cs="Arial"/>
          <w:sz w:val="22"/>
          <w:szCs w:val="22"/>
          <w:u w:val="single"/>
        </w:rPr>
        <w:t>ción durante el taller</w:t>
      </w:r>
    </w:p>
    <w:p w:rsidR="00A34F04" w:rsidRPr="00C14420" w:rsidRDefault="00A34F04" w:rsidP="008D6B79">
      <w:pPr>
        <w:pStyle w:val="Prrafodelista"/>
        <w:numPr>
          <w:ilvl w:val="0"/>
          <w:numId w:val="4"/>
        </w:numPr>
        <w:jc w:val="both"/>
        <w:rPr>
          <w:rFonts w:ascii="Arial" w:hAnsi="Arial" w:cs="Arial"/>
          <w:sz w:val="22"/>
          <w:szCs w:val="22"/>
          <w:lang w:val="es-ES_tradnl"/>
        </w:rPr>
      </w:pPr>
      <w:r w:rsidRPr="00C14420">
        <w:rPr>
          <w:rFonts w:ascii="Arial" w:hAnsi="Arial" w:cs="Arial"/>
          <w:sz w:val="22"/>
          <w:szCs w:val="22"/>
          <w:lang w:val="es-ES_tradnl"/>
        </w:rPr>
        <w:t>1 servicio de c</w:t>
      </w:r>
      <w:r w:rsidR="009F78FA" w:rsidRPr="00C14420">
        <w:rPr>
          <w:rFonts w:ascii="Arial" w:hAnsi="Arial" w:cs="Arial"/>
          <w:sz w:val="22"/>
          <w:szCs w:val="22"/>
          <w:lang w:val="es-ES_tradnl"/>
        </w:rPr>
        <w:t xml:space="preserve">offee break para </w:t>
      </w:r>
      <w:r w:rsidR="007733A3" w:rsidRPr="00C14420">
        <w:rPr>
          <w:rFonts w:ascii="Arial" w:hAnsi="Arial" w:cs="Arial"/>
          <w:sz w:val="22"/>
          <w:szCs w:val="22"/>
          <w:lang w:val="es-ES_tradnl"/>
        </w:rPr>
        <w:t>33</w:t>
      </w:r>
      <w:r w:rsidR="009F78FA" w:rsidRPr="00C14420">
        <w:rPr>
          <w:rFonts w:ascii="Arial" w:hAnsi="Arial" w:cs="Arial"/>
          <w:sz w:val="22"/>
          <w:szCs w:val="22"/>
          <w:lang w:val="es-ES_tradnl"/>
        </w:rPr>
        <w:t xml:space="preserve"> personas para el </w:t>
      </w:r>
      <w:r w:rsidR="00246AF3">
        <w:rPr>
          <w:rFonts w:ascii="Arial" w:hAnsi="Arial" w:cs="Arial"/>
          <w:sz w:val="22"/>
          <w:szCs w:val="22"/>
          <w:lang w:val="es-ES_tradnl"/>
        </w:rPr>
        <w:t>07</w:t>
      </w:r>
      <w:r w:rsidR="0003225F" w:rsidRPr="00C14420">
        <w:rPr>
          <w:rFonts w:ascii="Arial" w:hAnsi="Arial" w:cs="Arial"/>
          <w:sz w:val="22"/>
          <w:szCs w:val="22"/>
          <w:lang w:val="es-ES_tradnl"/>
        </w:rPr>
        <w:t xml:space="preserve"> de </w:t>
      </w:r>
      <w:r w:rsidR="00246AF3">
        <w:rPr>
          <w:rFonts w:ascii="Arial" w:hAnsi="Arial" w:cs="Arial"/>
          <w:sz w:val="22"/>
          <w:szCs w:val="22"/>
          <w:lang w:val="es-ES_tradnl"/>
        </w:rPr>
        <w:t>octub</w:t>
      </w:r>
      <w:r w:rsidR="00B74422" w:rsidRPr="00C14420">
        <w:rPr>
          <w:rFonts w:ascii="Arial" w:hAnsi="Arial" w:cs="Arial"/>
          <w:sz w:val="22"/>
          <w:szCs w:val="22"/>
          <w:lang w:val="es-ES_tradnl"/>
        </w:rPr>
        <w:t>re</w:t>
      </w:r>
      <w:r w:rsidR="007733A3" w:rsidRPr="00C14420">
        <w:rPr>
          <w:rFonts w:ascii="Arial" w:hAnsi="Arial" w:cs="Arial"/>
          <w:sz w:val="22"/>
          <w:szCs w:val="22"/>
          <w:lang w:val="es-ES_tradnl"/>
        </w:rPr>
        <w:t xml:space="preserve"> de 2016</w:t>
      </w:r>
      <w:r w:rsidRPr="00C14420">
        <w:rPr>
          <w:rFonts w:ascii="Arial" w:hAnsi="Arial" w:cs="Arial"/>
          <w:sz w:val="22"/>
          <w:szCs w:val="22"/>
          <w:lang w:val="es-ES_tradnl"/>
        </w:rPr>
        <w:t xml:space="preserve"> en el horario, de 1</w:t>
      </w:r>
      <w:r w:rsidR="009F78FA" w:rsidRPr="00C14420">
        <w:rPr>
          <w:rFonts w:ascii="Arial" w:hAnsi="Arial" w:cs="Arial"/>
          <w:sz w:val="22"/>
          <w:szCs w:val="22"/>
          <w:lang w:val="es-ES_tradnl"/>
        </w:rPr>
        <w:t>0</w:t>
      </w:r>
      <w:r w:rsidRPr="00C14420">
        <w:rPr>
          <w:rFonts w:ascii="Arial" w:hAnsi="Arial" w:cs="Arial"/>
          <w:sz w:val="22"/>
          <w:szCs w:val="22"/>
          <w:lang w:val="es-ES_tradnl"/>
        </w:rPr>
        <w:t>:</w:t>
      </w:r>
      <w:r w:rsidR="009F78FA" w:rsidRPr="00C14420">
        <w:rPr>
          <w:rFonts w:ascii="Arial" w:hAnsi="Arial" w:cs="Arial"/>
          <w:sz w:val="22"/>
          <w:szCs w:val="22"/>
          <w:lang w:val="es-ES_tradnl"/>
        </w:rPr>
        <w:t>3</w:t>
      </w:r>
      <w:r w:rsidRPr="00C14420">
        <w:rPr>
          <w:rFonts w:ascii="Arial" w:hAnsi="Arial" w:cs="Arial"/>
          <w:sz w:val="22"/>
          <w:szCs w:val="22"/>
          <w:lang w:val="es-ES_tradnl"/>
        </w:rPr>
        <w:t xml:space="preserve">0 horas, en el </w:t>
      </w:r>
      <w:r w:rsidR="00A1545D" w:rsidRPr="00C14420">
        <w:rPr>
          <w:rFonts w:ascii="Arial" w:hAnsi="Arial" w:cs="Arial"/>
          <w:sz w:val="22"/>
          <w:szCs w:val="22"/>
          <w:lang w:val="es-ES_tradnl"/>
        </w:rPr>
        <w:t xml:space="preserve">lugar </w:t>
      </w:r>
      <w:r w:rsidR="009F78FA" w:rsidRPr="00C14420">
        <w:rPr>
          <w:rFonts w:ascii="Arial" w:hAnsi="Arial" w:cs="Arial"/>
          <w:sz w:val="22"/>
          <w:szCs w:val="22"/>
          <w:lang w:val="es-ES_tradnl"/>
        </w:rPr>
        <w:t>del evento,</w:t>
      </w:r>
      <w:r w:rsidRPr="00C14420">
        <w:rPr>
          <w:rFonts w:ascii="Arial" w:hAnsi="Arial" w:cs="Arial"/>
          <w:sz w:val="22"/>
          <w:szCs w:val="22"/>
          <w:lang w:val="es-ES_tradnl"/>
        </w:rPr>
        <w:t xml:space="preserve"> que debe contener: bocaditos salados </w:t>
      </w:r>
      <w:r w:rsidR="009F78FA" w:rsidRPr="00C14420">
        <w:rPr>
          <w:rFonts w:ascii="Arial" w:hAnsi="Arial" w:cs="Arial"/>
          <w:sz w:val="22"/>
          <w:szCs w:val="22"/>
          <w:lang w:val="es-ES_tradnl"/>
        </w:rPr>
        <w:t>(1); bocaditos dulces (1</w:t>
      </w:r>
      <w:r w:rsidRPr="00C14420">
        <w:rPr>
          <w:rFonts w:ascii="Arial" w:hAnsi="Arial" w:cs="Arial"/>
          <w:sz w:val="22"/>
          <w:szCs w:val="22"/>
          <w:lang w:val="es-ES_tradnl"/>
        </w:rPr>
        <w:t>); bebidas calientes (café pasado y otras infusiones)</w:t>
      </w:r>
      <w:r w:rsidR="009F78FA" w:rsidRPr="00C14420">
        <w:rPr>
          <w:rFonts w:ascii="Arial" w:hAnsi="Arial" w:cs="Arial"/>
          <w:sz w:val="22"/>
          <w:szCs w:val="22"/>
          <w:lang w:val="es-ES_tradnl"/>
        </w:rPr>
        <w:t>; agua mineral; bebidas frías (1 opción</w:t>
      </w:r>
      <w:r w:rsidRPr="00C14420">
        <w:rPr>
          <w:rFonts w:ascii="Arial" w:hAnsi="Arial" w:cs="Arial"/>
          <w:sz w:val="22"/>
          <w:szCs w:val="22"/>
          <w:lang w:val="es-ES_tradnl"/>
        </w:rPr>
        <w:t xml:space="preserve"> de jugo) en bas</w:t>
      </w:r>
      <w:r w:rsidR="009F78FA" w:rsidRPr="00C14420">
        <w:rPr>
          <w:rFonts w:ascii="Arial" w:hAnsi="Arial" w:cs="Arial"/>
          <w:sz w:val="22"/>
          <w:szCs w:val="22"/>
          <w:lang w:val="es-ES_tradnl"/>
        </w:rPr>
        <w:t>e a productos nativos del Perú.</w:t>
      </w:r>
    </w:p>
    <w:p w:rsidR="009F78FA" w:rsidRPr="00C14420" w:rsidRDefault="009F78FA" w:rsidP="008D6B79">
      <w:pPr>
        <w:pStyle w:val="Prrafodelista"/>
        <w:numPr>
          <w:ilvl w:val="0"/>
          <w:numId w:val="4"/>
        </w:numPr>
        <w:jc w:val="both"/>
        <w:rPr>
          <w:rFonts w:ascii="Arial" w:hAnsi="Arial" w:cs="Arial"/>
          <w:sz w:val="22"/>
          <w:szCs w:val="22"/>
          <w:lang w:val="es-ES_tradnl"/>
        </w:rPr>
      </w:pPr>
      <w:r w:rsidRPr="00C14420">
        <w:rPr>
          <w:rFonts w:ascii="Arial" w:hAnsi="Arial" w:cs="Arial"/>
          <w:sz w:val="22"/>
          <w:szCs w:val="22"/>
          <w:lang w:val="es-ES_tradnl"/>
        </w:rPr>
        <w:t xml:space="preserve">1 servicio de almuerzo para </w:t>
      </w:r>
      <w:r w:rsidR="007733A3" w:rsidRPr="00C14420">
        <w:rPr>
          <w:rFonts w:ascii="Arial" w:hAnsi="Arial" w:cs="Arial"/>
          <w:sz w:val="22"/>
          <w:szCs w:val="22"/>
          <w:lang w:val="es-ES_tradnl"/>
        </w:rPr>
        <w:t>33</w:t>
      </w:r>
      <w:r w:rsidRPr="00C14420">
        <w:rPr>
          <w:rFonts w:ascii="Arial" w:hAnsi="Arial" w:cs="Arial"/>
          <w:sz w:val="22"/>
          <w:szCs w:val="22"/>
          <w:lang w:val="es-ES_tradnl"/>
        </w:rPr>
        <w:t xml:space="preserve"> personas para el </w:t>
      </w:r>
      <w:r w:rsidR="007733A3" w:rsidRPr="00C14420">
        <w:rPr>
          <w:rFonts w:ascii="Arial" w:hAnsi="Arial" w:cs="Arial"/>
          <w:sz w:val="22"/>
          <w:szCs w:val="22"/>
          <w:lang w:val="es-ES_tradnl"/>
        </w:rPr>
        <w:t>0</w:t>
      </w:r>
      <w:r w:rsidR="00246AF3">
        <w:rPr>
          <w:rFonts w:ascii="Arial" w:hAnsi="Arial" w:cs="Arial"/>
          <w:sz w:val="22"/>
          <w:szCs w:val="22"/>
          <w:lang w:val="es-ES_tradnl"/>
        </w:rPr>
        <w:t>7</w:t>
      </w:r>
      <w:r w:rsidR="007733A3" w:rsidRPr="00C14420">
        <w:rPr>
          <w:rFonts w:ascii="Arial" w:hAnsi="Arial" w:cs="Arial"/>
          <w:sz w:val="22"/>
          <w:szCs w:val="22"/>
          <w:lang w:val="es-ES_tradnl"/>
        </w:rPr>
        <w:t xml:space="preserve"> </w:t>
      </w:r>
      <w:r w:rsidR="00B74422" w:rsidRPr="00C14420">
        <w:rPr>
          <w:rFonts w:ascii="Arial" w:hAnsi="Arial" w:cs="Arial"/>
          <w:sz w:val="22"/>
          <w:szCs w:val="22"/>
          <w:lang w:val="es-ES_tradnl"/>
        </w:rPr>
        <w:t xml:space="preserve">de </w:t>
      </w:r>
      <w:r w:rsidR="00246AF3">
        <w:rPr>
          <w:rFonts w:ascii="Arial" w:hAnsi="Arial" w:cs="Arial"/>
          <w:sz w:val="22"/>
          <w:szCs w:val="22"/>
          <w:lang w:val="es-ES_tradnl"/>
        </w:rPr>
        <w:t>octubre</w:t>
      </w:r>
      <w:r w:rsidR="007733A3" w:rsidRPr="00C14420">
        <w:rPr>
          <w:rFonts w:ascii="Arial" w:hAnsi="Arial" w:cs="Arial"/>
          <w:sz w:val="22"/>
          <w:szCs w:val="22"/>
          <w:lang w:val="es-ES_tradnl"/>
        </w:rPr>
        <w:t xml:space="preserve"> de 2016</w:t>
      </w:r>
      <w:r w:rsidR="00A1545D" w:rsidRPr="00C14420">
        <w:rPr>
          <w:rFonts w:ascii="Arial" w:hAnsi="Arial" w:cs="Arial"/>
          <w:sz w:val="22"/>
          <w:szCs w:val="22"/>
          <w:lang w:val="es-ES_tradnl"/>
        </w:rPr>
        <w:t xml:space="preserve"> en el horario de 13:3</w:t>
      </w:r>
      <w:r w:rsidRPr="00C14420">
        <w:rPr>
          <w:rFonts w:ascii="Arial" w:hAnsi="Arial" w:cs="Arial"/>
          <w:sz w:val="22"/>
          <w:szCs w:val="22"/>
          <w:lang w:val="es-ES_tradnl"/>
        </w:rPr>
        <w:t xml:space="preserve">0, en el </w:t>
      </w:r>
      <w:r w:rsidR="00A1545D" w:rsidRPr="00C14420">
        <w:rPr>
          <w:rFonts w:ascii="Arial" w:hAnsi="Arial" w:cs="Arial"/>
          <w:sz w:val="22"/>
          <w:szCs w:val="22"/>
          <w:lang w:val="es-ES_tradnl"/>
        </w:rPr>
        <w:t xml:space="preserve">lugar </w:t>
      </w:r>
      <w:r w:rsidRPr="00C14420">
        <w:rPr>
          <w:rFonts w:ascii="Arial" w:hAnsi="Arial" w:cs="Arial"/>
          <w:sz w:val="22"/>
          <w:szCs w:val="22"/>
          <w:lang w:val="es-ES_tradnl"/>
        </w:rPr>
        <w:t xml:space="preserve">del evento, que debe contener: una entrada, un plato de fondo, postre (de un solo tipo), bebida, agua e infusiones en base a productos nativos del Perú. </w:t>
      </w:r>
    </w:p>
    <w:p w:rsidR="00A34F04" w:rsidRPr="00C14420" w:rsidRDefault="00A34F04" w:rsidP="008D6B79">
      <w:pPr>
        <w:pStyle w:val="Prrafodelista"/>
        <w:numPr>
          <w:ilvl w:val="0"/>
          <w:numId w:val="4"/>
        </w:numPr>
        <w:jc w:val="both"/>
        <w:rPr>
          <w:rFonts w:ascii="Arial" w:hAnsi="Arial" w:cs="Arial"/>
          <w:sz w:val="22"/>
          <w:szCs w:val="22"/>
          <w:lang w:val="es-ES_tradnl"/>
        </w:rPr>
      </w:pPr>
      <w:r w:rsidRPr="00C14420">
        <w:rPr>
          <w:rFonts w:ascii="Arial" w:hAnsi="Arial" w:cs="Arial"/>
          <w:sz w:val="22"/>
          <w:szCs w:val="22"/>
          <w:lang w:val="es-ES_tradnl"/>
        </w:rPr>
        <w:t xml:space="preserve">El proveedor deberá brindar </w:t>
      </w:r>
      <w:r w:rsidR="009F78FA" w:rsidRPr="00C14420">
        <w:rPr>
          <w:rFonts w:ascii="Arial" w:hAnsi="Arial" w:cs="Arial"/>
          <w:sz w:val="22"/>
          <w:szCs w:val="22"/>
          <w:lang w:val="es-ES_tradnl"/>
        </w:rPr>
        <w:t xml:space="preserve">el </w:t>
      </w:r>
      <w:r w:rsidRPr="00C14420">
        <w:rPr>
          <w:rFonts w:ascii="Arial" w:hAnsi="Arial" w:cs="Arial"/>
          <w:sz w:val="22"/>
          <w:szCs w:val="22"/>
          <w:lang w:val="es-ES_tradnl"/>
        </w:rPr>
        <w:t>servicio de mozos uniformados como mínimo; asimismo proporcionará menaje, mantelería y cubertería (no plástico o similar) y de acuerdo al evento a atender.</w:t>
      </w:r>
    </w:p>
    <w:p w:rsidR="00461F51" w:rsidRPr="00C14420" w:rsidRDefault="00461F51" w:rsidP="007345AC">
      <w:pPr>
        <w:jc w:val="both"/>
        <w:rPr>
          <w:rFonts w:ascii="Arial" w:hAnsi="Arial" w:cs="Arial"/>
          <w:sz w:val="22"/>
          <w:szCs w:val="22"/>
        </w:rPr>
      </w:pPr>
    </w:p>
    <w:p w:rsidR="007535A7" w:rsidRPr="00C14420" w:rsidRDefault="007535A7" w:rsidP="008D6B79">
      <w:pPr>
        <w:pStyle w:val="Prrafodelista"/>
        <w:numPr>
          <w:ilvl w:val="1"/>
          <w:numId w:val="3"/>
        </w:numPr>
        <w:ind w:hanging="271"/>
        <w:jc w:val="both"/>
        <w:rPr>
          <w:rStyle w:val="Referenciasutil"/>
          <w:rFonts w:ascii="Arial" w:hAnsi="Arial" w:cs="Arial"/>
          <w:sz w:val="22"/>
          <w:szCs w:val="22"/>
          <w:u w:val="single"/>
        </w:rPr>
      </w:pPr>
      <w:r w:rsidRPr="00C14420">
        <w:rPr>
          <w:rStyle w:val="Referenciasutil"/>
          <w:rFonts w:ascii="Arial" w:hAnsi="Arial" w:cs="Arial"/>
          <w:sz w:val="22"/>
          <w:szCs w:val="22"/>
          <w:u w:val="single"/>
        </w:rPr>
        <w:t>Recursos a ser provistos</w:t>
      </w:r>
    </w:p>
    <w:p w:rsidR="0093392B" w:rsidRPr="00C14420" w:rsidRDefault="007535A7" w:rsidP="005859CD">
      <w:pPr>
        <w:tabs>
          <w:tab w:val="left" w:pos="284"/>
        </w:tabs>
        <w:autoSpaceDE w:val="0"/>
        <w:autoSpaceDN w:val="0"/>
        <w:adjustRightInd w:val="0"/>
        <w:ind w:left="709"/>
        <w:jc w:val="both"/>
        <w:rPr>
          <w:rFonts w:ascii="Arial" w:hAnsi="Arial" w:cs="Arial"/>
          <w:sz w:val="22"/>
          <w:szCs w:val="22"/>
        </w:rPr>
      </w:pPr>
      <w:r w:rsidRPr="00C14420">
        <w:rPr>
          <w:rFonts w:ascii="Arial" w:hAnsi="Arial" w:cs="Arial"/>
          <w:sz w:val="22"/>
          <w:szCs w:val="22"/>
        </w:rPr>
        <w:t>Por el proveedor</w:t>
      </w:r>
    </w:p>
    <w:p w:rsidR="007535A7" w:rsidRPr="00C14420" w:rsidRDefault="007535A7" w:rsidP="008D6B79">
      <w:pPr>
        <w:pStyle w:val="Prrafodelista"/>
        <w:numPr>
          <w:ilvl w:val="0"/>
          <w:numId w:val="6"/>
        </w:numPr>
        <w:tabs>
          <w:tab w:val="left" w:pos="284"/>
          <w:tab w:val="left" w:pos="993"/>
        </w:tabs>
        <w:autoSpaceDE w:val="0"/>
        <w:autoSpaceDN w:val="0"/>
        <w:adjustRightInd w:val="0"/>
        <w:ind w:left="993" w:hanging="284"/>
        <w:jc w:val="both"/>
        <w:rPr>
          <w:rFonts w:ascii="Arial" w:hAnsi="Arial" w:cs="Arial"/>
          <w:sz w:val="22"/>
          <w:szCs w:val="22"/>
        </w:rPr>
      </w:pPr>
      <w:r w:rsidRPr="00C14420">
        <w:rPr>
          <w:rFonts w:ascii="Arial" w:hAnsi="Arial" w:cs="Arial"/>
          <w:sz w:val="22"/>
          <w:szCs w:val="22"/>
        </w:rPr>
        <w:t xml:space="preserve">Todos los costos en que incurra para el servicio </w:t>
      </w:r>
      <w:r w:rsidR="00B43149" w:rsidRPr="00C14420">
        <w:rPr>
          <w:rFonts w:ascii="Arial" w:hAnsi="Arial" w:cs="Arial"/>
          <w:sz w:val="22"/>
          <w:szCs w:val="22"/>
        </w:rPr>
        <w:t>serán</w:t>
      </w:r>
      <w:r w:rsidRPr="00C14420">
        <w:rPr>
          <w:rFonts w:ascii="Arial" w:hAnsi="Arial" w:cs="Arial"/>
          <w:sz w:val="22"/>
          <w:szCs w:val="22"/>
        </w:rPr>
        <w:t xml:space="preserve"> por cuenta del proveedor.</w:t>
      </w:r>
    </w:p>
    <w:p w:rsidR="008D7F2E" w:rsidRPr="00C14420" w:rsidRDefault="008D7F2E" w:rsidP="007345AC">
      <w:pPr>
        <w:tabs>
          <w:tab w:val="left" w:pos="284"/>
        </w:tabs>
        <w:autoSpaceDE w:val="0"/>
        <w:autoSpaceDN w:val="0"/>
        <w:adjustRightInd w:val="0"/>
        <w:ind w:left="555"/>
        <w:jc w:val="both"/>
        <w:rPr>
          <w:rFonts w:ascii="Arial" w:hAnsi="Arial" w:cs="Arial"/>
          <w:sz w:val="22"/>
          <w:szCs w:val="22"/>
        </w:rPr>
      </w:pPr>
    </w:p>
    <w:p w:rsidR="007535A7" w:rsidRPr="00C14420" w:rsidRDefault="007535A7" w:rsidP="005859CD">
      <w:pPr>
        <w:tabs>
          <w:tab w:val="left" w:pos="284"/>
        </w:tabs>
        <w:autoSpaceDE w:val="0"/>
        <w:autoSpaceDN w:val="0"/>
        <w:adjustRightInd w:val="0"/>
        <w:ind w:left="709"/>
        <w:jc w:val="both"/>
        <w:rPr>
          <w:rFonts w:ascii="Arial" w:hAnsi="Arial" w:cs="Arial"/>
          <w:sz w:val="22"/>
          <w:szCs w:val="22"/>
        </w:rPr>
      </w:pPr>
      <w:r w:rsidRPr="00C14420">
        <w:rPr>
          <w:rFonts w:ascii="Arial" w:hAnsi="Arial" w:cs="Arial"/>
          <w:sz w:val="22"/>
          <w:szCs w:val="22"/>
        </w:rPr>
        <w:t>Por la entidad</w:t>
      </w:r>
    </w:p>
    <w:p w:rsidR="007535A7" w:rsidRPr="00C14420" w:rsidRDefault="007535A7" w:rsidP="008D6B79">
      <w:pPr>
        <w:pStyle w:val="Prrafodelista"/>
        <w:numPr>
          <w:ilvl w:val="0"/>
          <w:numId w:val="6"/>
        </w:numPr>
        <w:tabs>
          <w:tab w:val="left" w:pos="284"/>
          <w:tab w:val="left" w:pos="993"/>
        </w:tabs>
        <w:autoSpaceDE w:val="0"/>
        <w:autoSpaceDN w:val="0"/>
        <w:adjustRightInd w:val="0"/>
        <w:ind w:left="993" w:hanging="284"/>
        <w:jc w:val="both"/>
        <w:rPr>
          <w:rFonts w:ascii="Arial" w:hAnsi="Arial" w:cs="Arial"/>
          <w:sz w:val="22"/>
          <w:szCs w:val="22"/>
        </w:rPr>
      </w:pPr>
      <w:r w:rsidRPr="00C14420">
        <w:rPr>
          <w:rFonts w:ascii="Arial" w:hAnsi="Arial" w:cs="Arial"/>
          <w:sz w:val="22"/>
          <w:szCs w:val="22"/>
        </w:rPr>
        <w:t xml:space="preserve">El MINAM a través de la DGDB brindará al proveedor(a) al inicio del </w:t>
      </w:r>
      <w:r w:rsidR="005A308E" w:rsidRPr="00C14420">
        <w:rPr>
          <w:rFonts w:ascii="Arial" w:hAnsi="Arial" w:cs="Arial"/>
          <w:sz w:val="22"/>
          <w:szCs w:val="22"/>
        </w:rPr>
        <w:t>servicio</w:t>
      </w:r>
      <w:r w:rsidRPr="00C14420">
        <w:rPr>
          <w:rFonts w:ascii="Arial" w:hAnsi="Arial" w:cs="Arial"/>
          <w:sz w:val="22"/>
          <w:szCs w:val="22"/>
        </w:rPr>
        <w:t xml:space="preserve"> las facilidades para efectuar las coordinaciones con los especialistas de la mencionada Dirección</w:t>
      </w:r>
      <w:r w:rsidR="0003225F" w:rsidRPr="00C14420">
        <w:rPr>
          <w:rFonts w:ascii="Arial" w:hAnsi="Arial" w:cs="Arial"/>
          <w:sz w:val="22"/>
          <w:szCs w:val="22"/>
        </w:rPr>
        <w:t>.</w:t>
      </w:r>
    </w:p>
    <w:p w:rsidR="007535A7" w:rsidRPr="00C14420" w:rsidRDefault="007535A7" w:rsidP="008D6B79">
      <w:pPr>
        <w:pStyle w:val="Prrafodelista"/>
        <w:numPr>
          <w:ilvl w:val="0"/>
          <w:numId w:val="6"/>
        </w:numPr>
        <w:tabs>
          <w:tab w:val="left" w:pos="284"/>
          <w:tab w:val="left" w:pos="993"/>
        </w:tabs>
        <w:autoSpaceDE w:val="0"/>
        <w:autoSpaceDN w:val="0"/>
        <w:adjustRightInd w:val="0"/>
        <w:ind w:left="993" w:hanging="284"/>
        <w:jc w:val="both"/>
        <w:rPr>
          <w:rFonts w:ascii="Arial" w:hAnsi="Arial" w:cs="Arial"/>
          <w:sz w:val="22"/>
          <w:szCs w:val="22"/>
        </w:rPr>
      </w:pPr>
      <w:r w:rsidRPr="00C14420">
        <w:rPr>
          <w:rFonts w:ascii="Arial" w:hAnsi="Arial" w:cs="Arial"/>
          <w:sz w:val="22"/>
          <w:szCs w:val="22"/>
        </w:rPr>
        <w:t xml:space="preserve">De igual forma a la </w:t>
      </w:r>
      <w:r w:rsidR="007F3D6F" w:rsidRPr="00C14420">
        <w:rPr>
          <w:rFonts w:ascii="Arial" w:hAnsi="Arial" w:cs="Arial"/>
          <w:sz w:val="22"/>
          <w:szCs w:val="22"/>
        </w:rPr>
        <w:t>notificación de orden de servicio</w:t>
      </w:r>
      <w:r w:rsidRPr="00C14420">
        <w:rPr>
          <w:rFonts w:ascii="Arial" w:hAnsi="Arial" w:cs="Arial"/>
          <w:sz w:val="22"/>
          <w:szCs w:val="22"/>
        </w:rPr>
        <w:t>, proporcionará a el/la proveedor (a) la información que dispone para la realización del presente servicio, debiendo el/la proveedor(a) buscar por su parte toda la información relacionada</w:t>
      </w:r>
      <w:r w:rsidR="00A74BD7" w:rsidRPr="00C14420">
        <w:rPr>
          <w:rFonts w:ascii="Arial" w:hAnsi="Arial" w:cs="Arial"/>
          <w:sz w:val="22"/>
          <w:szCs w:val="22"/>
        </w:rPr>
        <w:t>.</w:t>
      </w:r>
    </w:p>
    <w:p w:rsidR="003919FA" w:rsidRPr="00C14420" w:rsidRDefault="003919FA" w:rsidP="007345AC">
      <w:pPr>
        <w:tabs>
          <w:tab w:val="left" w:pos="284"/>
        </w:tabs>
        <w:autoSpaceDE w:val="0"/>
        <w:autoSpaceDN w:val="0"/>
        <w:adjustRightInd w:val="0"/>
        <w:ind w:left="624"/>
        <w:jc w:val="both"/>
        <w:rPr>
          <w:rFonts w:ascii="Arial" w:hAnsi="Arial" w:cs="Arial"/>
          <w:sz w:val="22"/>
          <w:szCs w:val="22"/>
          <w:lang w:val="es-MX"/>
        </w:rPr>
      </w:pPr>
    </w:p>
    <w:p w:rsidR="00834B96" w:rsidRPr="00C14420" w:rsidRDefault="00834B96" w:rsidP="008D6B79">
      <w:pPr>
        <w:pStyle w:val="Prrafodelista"/>
        <w:numPr>
          <w:ilvl w:val="0"/>
          <w:numId w:val="3"/>
        </w:numPr>
        <w:shd w:val="clear" w:color="auto" w:fill="F2F2F2"/>
        <w:ind w:left="284" w:hanging="284"/>
        <w:jc w:val="both"/>
        <w:rPr>
          <w:rStyle w:val="Referenciasutil"/>
          <w:rFonts w:ascii="Arial" w:hAnsi="Arial" w:cs="Arial"/>
          <w:b/>
          <w:color w:val="632423" w:themeColor="accent2" w:themeShade="80"/>
          <w:sz w:val="22"/>
          <w:szCs w:val="22"/>
        </w:rPr>
      </w:pPr>
      <w:r w:rsidRPr="00C14420">
        <w:rPr>
          <w:rStyle w:val="Referenciasutil"/>
          <w:rFonts w:ascii="Arial" w:hAnsi="Arial" w:cs="Arial"/>
          <w:color w:val="632423" w:themeColor="accent2" w:themeShade="80"/>
          <w:sz w:val="22"/>
          <w:szCs w:val="22"/>
        </w:rPr>
        <w:lastRenderedPageBreak/>
        <w:t>Requerimientos del Proveedor</w:t>
      </w:r>
    </w:p>
    <w:p w:rsidR="00F833CC" w:rsidRPr="00C14420" w:rsidRDefault="00F833CC" w:rsidP="00F833CC">
      <w:pPr>
        <w:tabs>
          <w:tab w:val="left" w:pos="0"/>
          <w:tab w:val="left" w:pos="1418"/>
          <w:tab w:val="left" w:pos="2127"/>
        </w:tabs>
        <w:ind w:left="426"/>
        <w:jc w:val="both"/>
        <w:rPr>
          <w:rFonts w:ascii="Arial" w:hAnsi="Arial" w:cs="Arial"/>
          <w:sz w:val="22"/>
          <w:szCs w:val="22"/>
          <w:lang w:eastAsia="en-US"/>
        </w:rPr>
      </w:pPr>
      <w:r w:rsidRPr="00C14420">
        <w:rPr>
          <w:rFonts w:ascii="Arial" w:hAnsi="Arial" w:cs="Arial"/>
          <w:sz w:val="22"/>
          <w:szCs w:val="22"/>
          <w:lang w:eastAsia="en-US"/>
        </w:rPr>
        <w:t xml:space="preserve">Para el desarrollo del presente servicio, se requiere de una persona jurídica o natural con las siguientes características: </w:t>
      </w:r>
    </w:p>
    <w:p w:rsidR="00F833CC" w:rsidRPr="00C14420" w:rsidRDefault="00F833CC" w:rsidP="00F833CC">
      <w:pPr>
        <w:autoSpaceDE w:val="0"/>
        <w:autoSpaceDN w:val="0"/>
        <w:adjustRightInd w:val="0"/>
        <w:jc w:val="both"/>
        <w:rPr>
          <w:rFonts w:ascii="Arial" w:hAnsi="Arial" w:cs="Arial"/>
          <w:color w:val="000000"/>
          <w:sz w:val="22"/>
          <w:szCs w:val="22"/>
        </w:rPr>
      </w:pPr>
    </w:p>
    <w:p w:rsidR="00F833CC" w:rsidRPr="00C14420" w:rsidRDefault="00F833CC" w:rsidP="00F833CC">
      <w:pPr>
        <w:pStyle w:val="NormalPOG"/>
        <w:numPr>
          <w:ilvl w:val="0"/>
          <w:numId w:val="17"/>
        </w:numPr>
        <w:ind w:hanging="294"/>
        <w:rPr>
          <w:rFonts w:ascii="Arial" w:hAnsi="Arial" w:cs="Arial"/>
          <w:szCs w:val="22"/>
          <w:lang w:eastAsia="en-US"/>
        </w:rPr>
      </w:pPr>
      <w:r w:rsidRPr="00C14420">
        <w:rPr>
          <w:rFonts w:ascii="Arial" w:hAnsi="Arial" w:cs="Arial"/>
          <w:szCs w:val="22"/>
          <w:lang w:eastAsia="en-US"/>
        </w:rPr>
        <w:t>Contar con experiencia mínima de 2 servicios vinculados al servicio.</w:t>
      </w:r>
    </w:p>
    <w:p w:rsidR="00F833CC" w:rsidRPr="00C14420" w:rsidRDefault="00F833CC" w:rsidP="00F833CC">
      <w:pPr>
        <w:pStyle w:val="NormalPOG"/>
        <w:numPr>
          <w:ilvl w:val="0"/>
          <w:numId w:val="17"/>
        </w:numPr>
        <w:ind w:hanging="294"/>
        <w:rPr>
          <w:rFonts w:ascii="Arial" w:hAnsi="Arial" w:cs="Arial"/>
          <w:szCs w:val="22"/>
          <w:lang w:eastAsia="en-US"/>
        </w:rPr>
      </w:pPr>
      <w:r w:rsidRPr="00C14420">
        <w:rPr>
          <w:rFonts w:ascii="Arial" w:hAnsi="Arial" w:cs="Arial"/>
          <w:szCs w:val="22"/>
          <w:lang w:eastAsia="en-US"/>
        </w:rPr>
        <w:t>Contar con inscripción vigente en el Registro Nacional de Proveedor – RNP</w:t>
      </w:r>
      <w:r w:rsidR="00237067" w:rsidRPr="00C14420">
        <w:rPr>
          <w:rFonts w:ascii="Arial" w:hAnsi="Arial" w:cs="Arial"/>
          <w:szCs w:val="22"/>
          <w:lang w:eastAsia="en-US"/>
        </w:rPr>
        <w:t>.</w:t>
      </w:r>
    </w:p>
    <w:p w:rsidR="00F833CC" w:rsidRPr="00C14420" w:rsidRDefault="00F833CC" w:rsidP="00F833CC">
      <w:pPr>
        <w:pStyle w:val="Prrafodelista"/>
        <w:tabs>
          <w:tab w:val="left" w:pos="426"/>
        </w:tabs>
        <w:ind w:left="426" w:hanging="426"/>
        <w:jc w:val="both"/>
        <w:rPr>
          <w:rFonts w:ascii="Arial" w:hAnsi="Arial" w:cs="Arial"/>
          <w:bCs/>
          <w:sz w:val="22"/>
          <w:szCs w:val="22"/>
          <w:lang w:val="es-ES_tradnl"/>
        </w:rPr>
      </w:pPr>
    </w:p>
    <w:p w:rsidR="00F833CC" w:rsidRPr="00C14420" w:rsidRDefault="00F833CC" w:rsidP="00F833CC">
      <w:pPr>
        <w:tabs>
          <w:tab w:val="num" w:pos="567"/>
          <w:tab w:val="num" w:pos="2061"/>
        </w:tabs>
        <w:autoSpaceDE w:val="0"/>
        <w:autoSpaceDN w:val="0"/>
        <w:adjustRightInd w:val="0"/>
        <w:ind w:left="426"/>
        <w:contextualSpacing/>
        <w:jc w:val="both"/>
        <w:rPr>
          <w:rFonts w:ascii="Arial" w:hAnsi="Arial" w:cs="Arial"/>
          <w:bCs/>
          <w:sz w:val="22"/>
          <w:szCs w:val="22"/>
          <w:lang w:val="es-ES_tradnl"/>
        </w:rPr>
      </w:pPr>
      <w:r w:rsidRPr="00C14420">
        <w:rPr>
          <w:rFonts w:ascii="Arial" w:hAnsi="Arial" w:cs="Arial"/>
          <w:bCs/>
          <w:sz w:val="22"/>
          <w:szCs w:val="22"/>
          <w:lang w:val="es-ES_tradnl"/>
        </w:rPr>
        <w:t>Nota: Se acreditará los perfiles con una copia simple certificados o constancias o contratos o órdenes o conformidades o cualquier otra documentación demuestre la formación académica, experiencia, capacitación y/o entrenamiento y RNP.</w:t>
      </w:r>
    </w:p>
    <w:p w:rsidR="00BB2869" w:rsidRPr="00C14420" w:rsidRDefault="00BB2869" w:rsidP="00BB2869">
      <w:pPr>
        <w:pStyle w:val="Prrafodelista"/>
        <w:ind w:left="644"/>
        <w:jc w:val="both"/>
        <w:rPr>
          <w:rFonts w:ascii="Arial" w:hAnsi="Arial" w:cs="Arial"/>
          <w:sz w:val="22"/>
          <w:szCs w:val="22"/>
          <w:lang w:val="es-PE"/>
        </w:rPr>
      </w:pPr>
    </w:p>
    <w:p w:rsidR="00834B96" w:rsidRPr="00C14420" w:rsidRDefault="00834B96" w:rsidP="008D6B79">
      <w:pPr>
        <w:pStyle w:val="Prrafodelista"/>
        <w:numPr>
          <w:ilvl w:val="0"/>
          <w:numId w:val="3"/>
        </w:numPr>
        <w:shd w:val="clear" w:color="auto" w:fill="F2F2F2"/>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 xml:space="preserve">Lugar y plazo de prestación del servicio </w:t>
      </w:r>
    </w:p>
    <w:p w:rsidR="00822721" w:rsidRPr="00C14420" w:rsidRDefault="00822721" w:rsidP="007345AC">
      <w:pPr>
        <w:tabs>
          <w:tab w:val="left" w:pos="142"/>
          <w:tab w:val="left" w:pos="1418"/>
          <w:tab w:val="left" w:pos="2127"/>
        </w:tabs>
        <w:ind w:left="284"/>
        <w:jc w:val="both"/>
        <w:rPr>
          <w:rFonts w:ascii="Arial" w:hAnsi="Arial" w:cs="Arial"/>
          <w:sz w:val="22"/>
          <w:szCs w:val="22"/>
          <w:lang w:eastAsia="en-US"/>
        </w:rPr>
      </w:pPr>
    </w:p>
    <w:p w:rsidR="00822721" w:rsidRPr="00C14420" w:rsidRDefault="00822721" w:rsidP="00822721">
      <w:pPr>
        <w:ind w:left="426" w:hanging="426"/>
        <w:jc w:val="both"/>
        <w:rPr>
          <w:rStyle w:val="Referenciasutil"/>
          <w:rFonts w:ascii="Arial" w:hAnsi="Arial" w:cs="Arial"/>
          <w:i w:val="0"/>
          <w:sz w:val="22"/>
          <w:szCs w:val="22"/>
        </w:rPr>
      </w:pPr>
      <w:r w:rsidRPr="00C14420">
        <w:rPr>
          <w:rStyle w:val="Referenciasutil"/>
          <w:rFonts w:ascii="Arial" w:hAnsi="Arial" w:cs="Arial"/>
          <w:i w:val="0"/>
          <w:sz w:val="22"/>
          <w:szCs w:val="22"/>
        </w:rPr>
        <w:t>10.1</w:t>
      </w:r>
      <w:r w:rsidRPr="00C14420">
        <w:rPr>
          <w:rStyle w:val="Referenciasutil"/>
          <w:rFonts w:ascii="Arial" w:hAnsi="Arial" w:cs="Arial"/>
          <w:i w:val="0"/>
          <w:sz w:val="22"/>
          <w:szCs w:val="22"/>
        </w:rPr>
        <w:tab/>
      </w:r>
      <w:r w:rsidRPr="00C14420">
        <w:rPr>
          <w:rStyle w:val="Referenciasutil"/>
          <w:rFonts w:ascii="Arial" w:hAnsi="Arial" w:cs="Arial"/>
          <w:i w:val="0"/>
          <w:sz w:val="22"/>
          <w:szCs w:val="22"/>
          <w:u w:val="single"/>
        </w:rPr>
        <w:t>Lugar</w:t>
      </w:r>
      <w:r w:rsidRPr="00C14420">
        <w:rPr>
          <w:rStyle w:val="Referenciasutil"/>
          <w:rFonts w:ascii="Arial" w:hAnsi="Arial" w:cs="Arial"/>
          <w:i w:val="0"/>
          <w:sz w:val="22"/>
          <w:szCs w:val="22"/>
        </w:rPr>
        <w:t>.-</w:t>
      </w:r>
    </w:p>
    <w:p w:rsidR="00822721" w:rsidRPr="00C14420" w:rsidRDefault="00822721" w:rsidP="00822721">
      <w:pPr>
        <w:tabs>
          <w:tab w:val="left" w:pos="0"/>
          <w:tab w:val="left" w:pos="1418"/>
          <w:tab w:val="left" w:pos="2127"/>
        </w:tabs>
        <w:ind w:left="709"/>
        <w:jc w:val="both"/>
        <w:rPr>
          <w:rFonts w:ascii="Arial" w:hAnsi="Arial" w:cs="Arial"/>
          <w:bCs/>
          <w:iCs/>
          <w:sz w:val="22"/>
          <w:szCs w:val="22"/>
          <w:lang w:eastAsia="en-US"/>
        </w:rPr>
      </w:pPr>
      <w:r w:rsidRPr="00C14420">
        <w:rPr>
          <w:rFonts w:ascii="Arial" w:hAnsi="Arial" w:cs="Arial"/>
          <w:sz w:val="22"/>
          <w:szCs w:val="22"/>
          <w:lang w:eastAsia="en-US"/>
        </w:rPr>
        <w:t>El servicio deberá realizarse en la ciudad de Lima.</w:t>
      </w:r>
    </w:p>
    <w:p w:rsidR="00822721" w:rsidRPr="00C14420" w:rsidRDefault="00822721" w:rsidP="00822721">
      <w:pPr>
        <w:tabs>
          <w:tab w:val="left" w:pos="0"/>
          <w:tab w:val="left" w:pos="1418"/>
          <w:tab w:val="left" w:pos="2127"/>
        </w:tabs>
        <w:ind w:left="426"/>
        <w:jc w:val="both"/>
        <w:rPr>
          <w:rFonts w:ascii="Arial" w:hAnsi="Arial" w:cs="Arial"/>
          <w:sz w:val="22"/>
          <w:szCs w:val="22"/>
          <w:lang w:val="es-ES_tradnl"/>
        </w:rPr>
      </w:pPr>
    </w:p>
    <w:p w:rsidR="00822721" w:rsidRPr="00C14420" w:rsidRDefault="00822721" w:rsidP="00822721">
      <w:pPr>
        <w:ind w:left="426" w:hanging="426"/>
        <w:jc w:val="both"/>
        <w:rPr>
          <w:rStyle w:val="Referenciasutil"/>
          <w:rFonts w:ascii="Arial" w:hAnsi="Arial" w:cs="Arial"/>
          <w:i w:val="0"/>
          <w:sz w:val="22"/>
          <w:szCs w:val="22"/>
        </w:rPr>
      </w:pPr>
      <w:r w:rsidRPr="00C14420">
        <w:rPr>
          <w:rStyle w:val="Referenciasutil"/>
          <w:rFonts w:ascii="Arial" w:hAnsi="Arial" w:cs="Arial"/>
          <w:i w:val="0"/>
          <w:sz w:val="22"/>
          <w:szCs w:val="22"/>
        </w:rPr>
        <w:t>10.2</w:t>
      </w:r>
      <w:r w:rsidRPr="00C14420">
        <w:rPr>
          <w:rStyle w:val="Referenciasutil"/>
          <w:rFonts w:ascii="Arial" w:hAnsi="Arial" w:cs="Arial"/>
          <w:i w:val="0"/>
          <w:sz w:val="22"/>
          <w:szCs w:val="22"/>
        </w:rPr>
        <w:tab/>
      </w:r>
      <w:r w:rsidRPr="00C14420">
        <w:rPr>
          <w:rStyle w:val="Referenciasutil"/>
          <w:rFonts w:ascii="Arial" w:hAnsi="Arial" w:cs="Arial"/>
          <w:i w:val="0"/>
          <w:sz w:val="22"/>
          <w:szCs w:val="22"/>
          <w:u w:val="single"/>
        </w:rPr>
        <w:t>Plazo de ejecución</w:t>
      </w:r>
      <w:r w:rsidRPr="00C14420">
        <w:rPr>
          <w:rStyle w:val="Referenciasutil"/>
          <w:rFonts w:ascii="Arial" w:hAnsi="Arial" w:cs="Arial"/>
          <w:i w:val="0"/>
          <w:sz w:val="22"/>
          <w:szCs w:val="22"/>
        </w:rPr>
        <w:t>.-</w:t>
      </w:r>
    </w:p>
    <w:p w:rsidR="00834B96" w:rsidRPr="00C14420" w:rsidRDefault="00834B96" w:rsidP="00822721">
      <w:pPr>
        <w:tabs>
          <w:tab w:val="left" w:pos="142"/>
          <w:tab w:val="left" w:pos="1418"/>
          <w:tab w:val="left" w:pos="2127"/>
        </w:tabs>
        <w:ind w:left="709"/>
        <w:jc w:val="both"/>
        <w:rPr>
          <w:rFonts w:ascii="Arial" w:hAnsi="Arial" w:cs="Arial"/>
          <w:sz w:val="22"/>
          <w:szCs w:val="22"/>
          <w:lang w:eastAsia="en-US"/>
        </w:rPr>
      </w:pPr>
      <w:r w:rsidRPr="00C14420">
        <w:rPr>
          <w:rFonts w:ascii="Arial" w:hAnsi="Arial" w:cs="Arial"/>
          <w:sz w:val="22"/>
          <w:szCs w:val="22"/>
          <w:lang w:eastAsia="en-US"/>
        </w:rPr>
        <w:t xml:space="preserve">El servicio </w:t>
      </w:r>
      <w:r w:rsidR="00246AF3">
        <w:rPr>
          <w:rFonts w:ascii="Arial" w:hAnsi="Arial" w:cs="Arial"/>
          <w:sz w:val="22"/>
          <w:szCs w:val="22"/>
          <w:lang w:eastAsia="en-US"/>
        </w:rPr>
        <w:t>se ejecutará</w:t>
      </w:r>
      <w:r w:rsidR="003B7FDD" w:rsidRPr="00C14420">
        <w:rPr>
          <w:rFonts w:ascii="Arial" w:hAnsi="Arial" w:cs="Arial"/>
          <w:sz w:val="22"/>
          <w:szCs w:val="22"/>
          <w:lang w:eastAsia="en-US"/>
        </w:rPr>
        <w:t xml:space="preserve"> </w:t>
      </w:r>
      <w:r w:rsidR="001A2278" w:rsidRPr="00C14420">
        <w:rPr>
          <w:rFonts w:ascii="Arial" w:hAnsi="Arial" w:cs="Arial"/>
          <w:sz w:val="22"/>
          <w:szCs w:val="22"/>
          <w:lang w:eastAsia="en-US"/>
        </w:rPr>
        <w:t>el 0</w:t>
      </w:r>
      <w:r w:rsidR="00246AF3">
        <w:rPr>
          <w:rFonts w:ascii="Arial" w:hAnsi="Arial" w:cs="Arial"/>
          <w:sz w:val="22"/>
          <w:szCs w:val="22"/>
          <w:lang w:eastAsia="en-US"/>
        </w:rPr>
        <w:t>7</w:t>
      </w:r>
      <w:r w:rsidR="001A2278" w:rsidRPr="00C14420">
        <w:rPr>
          <w:rFonts w:ascii="Arial" w:hAnsi="Arial" w:cs="Arial"/>
          <w:sz w:val="22"/>
          <w:szCs w:val="22"/>
          <w:lang w:eastAsia="en-US"/>
        </w:rPr>
        <w:t xml:space="preserve"> de </w:t>
      </w:r>
      <w:r w:rsidR="00246AF3">
        <w:rPr>
          <w:rFonts w:ascii="Arial" w:hAnsi="Arial" w:cs="Arial"/>
          <w:sz w:val="22"/>
          <w:szCs w:val="22"/>
          <w:lang w:eastAsia="en-US"/>
        </w:rPr>
        <w:t>octubr</w:t>
      </w:r>
      <w:r w:rsidR="001A2278" w:rsidRPr="00C14420">
        <w:rPr>
          <w:rFonts w:ascii="Arial" w:hAnsi="Arial" w:cs="Arial"/>
          <w:sz w:val="22"/>
          <w:szCs w:val="22"/>
          <w:lang w:eastAsia="en-US"/>
        </w:rPr>
        <w:t>e de 2016</w:t>
      </w:r>
      <w:r w:rsidRPr="00C14420">
        <w:rPr>
          <w:rFonts w:ascii="Arial" w:hAnsi="Arial" w:cs="Arial"/>
          <w:sz w:val="22"/>
          <w:szCs w:val="22"/>
          <w:lang w:eastAsia="en-US"/>
        </w:rPr>
        <w:t xml:space="preserve">, </w:t>
      </w:r>
      <w:r w:rsidR="003B7FDD" w:rsidRPr="00C14420">
        <w:rPr>
          <w:rFonts w:ascii="Arial" w:hAnsi="Arial" w:cs="Arial"/>
          <w:sz w:val="22"/>
          <w:szCs w:val="22"/>
          <w:lang w:eastAsia="en-US"/>
        </w:rPr>
        <w:t>previa notificación de</w:t>
      </w:r>
      <w:r w:rsidRPr="00C14420">
        <w:rPr>
          <w:rFonts w:ascii="Arial" w:hAnsi="Arial" w:cs="Arial"/>
          <w:sz w:val="22"/>
          <w:szCs w:val="22"/>
          <w:lang w:eastAsia="en-US"/>
        </w:rPr>
        <w:t xml:space="preserve"> la orden de servicio.</w:t>
      </w:r>
    </w:p>
    <w:p w:rsidR="00834B96" w:rsidRPr="00C14420" w:rsidRDefault="00834B96" w:rsidP="00A6092E">
      <w:pPr>
        <w:autoSpaceDE w:val="0"/>
        <w:autoSpaceDN w:val="0"/>
        <w:adjustRightInd w:val="0"/>
        <w:contextualSpacing/>
        <w:jc w:val="both"/>
        <w:rPr>
          <w:rFonts w:ascii="Arial" w:hAnsi="Arial" w:cs="Arial"/>
          <w:sz w:val="22"/>
          <w:szCs w:val="22"/>
          <w:lang w:eastAsia="en-US"/>
        </w:rPr>
      </w:pPr>
    </w:p>
    <w:p w:rsidR="00834B96" w:rsidRPr="00C14420" w:rsidRDefault="00834B96" w:rsidP="008D6B79">
      <w:pPr>
        <w:pStyle w:val="Prrafodelista"/>
        <w:numPr>
          <w:ilvl w:val="0"/>
          <w:numId w:val="3"/>
        </w:numPr>
        <w:shd w:val="clear" w:color="auto" w:fill="F2F2F2"/>
        <w:tabs>
          <w:tab w:val="left" w:pos="142"/>
        </w:tabs>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Coordinación y Supervisión</w:t>
      </w:r>
    </w:p>
    <w:p w:rsidR="00834B96" w:rsidRPr="00C14420" w:rsidRDefault="00834B96" w:rsidP="008D6B79">
      <w:pPr>
        <w:pStyle w:val="Prrafodelista"/>
        <w:numPr>
          <w:ilvl w:val="0"/>
          <w:numId w:val="8"/>
        </w:numPr>
        <w:ind w:left="567" w:hanging="425"/>
        <w:jc w:val="both"/>
        <w:rPr>
          <w:rFonts w:ascii="Arial" w:hAnsi="Arial" w:cs="Arial"/>
          <w:sz w:val="22"/>
          <w:szCs w:val="22"/>
          <w:lang w:val="es-PE"/>
        </w:rPr>
      </w:pPr>
      <w:r w:rsidRPr="00C14420">
        <w:rPr>
          <w:rFonts w:ascii="Arial" w:hAnsi="Arial" w:cs="Arial"/>
          <w:sz w:val="22"/>
          <w:szCs w:val="22"/>
          <w:lang w:val="es-PE"/>
        </w:rPr>
        <w:t>La Dirección General de Diversidad Biológica, es la encargada de la coordinación y supervisión del servicio.</w:t>
      </w:r>
    </w:p>
    <w:p w:rsidR="00834B96" w:rsidRPr="00C14420" w:rsidRDefault="00834B96" w:rsidP="008D6B79">
      <w:pPr>
        <w:pStyle w:val="Prrafodelista"/>
        <w:numPr>
          <w:ilvl w:val="0"/>
          <w:numId w:val="8"/>
        </w:numPr>
        <w:ind w:left="567" w:hanging="425"/>
        <w:jc w:val="both"/>
        <w:rPr>
          <w:rFonts w:ascii="Arial" w:hAnsi="Arial" w:cs="Arial"/>
          <w:sz w:val="22"/>
          <w:szCs w:val="22"/>
          <w:lang w:val="es-PE"/>
        </w:rPr>
      </w:pPr>
      <w:r w:rsidRPr="00C14420">
        <w:rPr>
          <w:rFonts w:ascii="Arial" w:hAnsi="Arial" w:cs="Arial"/>
          <w:sz w:val="22"/>
          <w:szCs w:val="22"/>
          <w:lang w:val="es-PE"/>
        </w:rPr>
        <w:t>La Dirección General de Diversidad Biológica podrá programar reuniones periódicas de coordinación y seguimiento de las diferentes etapas de desarrollo del servicio para lo cual el/ (la) proveedor(a) brindará las facilidades necesarias.</w:t>
      </w:r>
    </w:p>
    <w:p w:rsidR="00834B96" w:rsidRPr="00C14420" w:rsidRDefault="00834B96" w:rsidP="008D6B79">
      <w:pPr>
        <w:pStyle w:val="Prrafodelista"/>
        <w:numPr>
          <w:ilvl w:val="0"/>
          <w:numId w:val="8"/>
        </w:numPr>
        <w:ind w:left="567" w:hanging="425"/>
        <w:jc w:val="both"/>
        <w:rPr>
          <w:rFonts w:ascii="Arial" w:hAnsi="Arial" w:cs="Arial"/>
          <w:sz w:val="22"/>
          <w:szCs w:val="22"/>
          <w:lang w:val="es-PE"/>
        </w:rPr>
      </w:pPr>
      <w:r w:rsidRPr="00C14420">
        <w:rPr>
          <w:rFonts w:ascii="Arial" w:hAnsi="Arial" w:cs="Arial"/>
          <w:sz w:val="22"/>
          <w:szCs w:val="22"/>
          <w:lang w:val="es-PE"/>
        </w:rPr>
        <w:t>En cualquier etapa del desarrollo del servicio se puede dar lugar a comentarios y/o observaciones que necesariamente deben ser absueltas por el/ (la) proveedor(a), no procediendo reclamo alguno por concepto de pagos pendientes en tanto no se absuelvan dichas observaciones a satisfacción del Órgano que entregue la conformidad del MINAM.</w:t>
      </w:r>
    </w:p>
    <w:p w:rsidR="00834B96" w:rsidRPr="00C14420" w:rsidRDefault="00834B96" w:rsidP="008D6B79">
      <w:pPr>
        <w:pStyle w:val="Prrafodelista"/>
        <w:numPr>
          <w:ilvl w:val="0"/>
          <w:numId w:val="8"/>
        </w:numPr>
        <w:ind w:left="567" w:hanging="425"/>
        <w:jc w:val="both"/>
        <w:rPr>
          <w:rFonts w:ascii="Arial" w:hAnsi="Arial" w:cs="Arial"/>
          <w:sz w:val="22"/>
          <w:szCs w:val="22"/>
          <w:lang w:val="es-PE"/>
        </w:rPr>
      </w:pPr>
      <w:r w:rsidRPr="00C14420">
        <w:rPr>
          <w:rFonts w:ascii="Arial" w:hAnsi="Arial" w:cs="Arial"/>
          <w:sz w:val="22"/>
          <w:szCs w:val="22"/>
          <w:lang w:val="es-PE"/>
        </w:rPr>
        <w:t xml:space="preserve">El servicio de contratación estará bajo la supervisión de </w:t>
      </w:r>
      <w:r w:rsidR="001A2278" w:rsidRPr="00C14420">
        <w:rPr>
          <w:rFonts w:ascii="Arial" w:hAnsi="Arial" w:cs="Arial"/>
          <w:sz w:val="22"/>
          <w:szCs w:val="22"/>
          <w:lang w:val="es-PE"/>
        </w:rPr>
        <w:t>Dora Velásquez Milla, Especialista en Acceso a Recursos Genéticos de la Dirección General de Diversidad Biológica.</w:t>
      </w:r>
    </w:p>
    <w:p w:rsidR="00570FF3" w:rsidRPr="00C14420" w:rsidRDefault="00570FF3" w:rsidP="007345AC">
      <w:pPr>
        <w:pStyle w:val="Prrafodelista"/>
        <w:ind w:left="567"/>
        <w:jc w:val="both"/>
        <w:rPr>
          <w:rFonts w:ascii="Arial" w:hAnsi="Arial" w:cs="Arial"/>
          <w:sz w:val="22"/>
          <w:szCs w:val="22"/>
          <w:lang w:val="es-PE"/>
        </w:rPr>
      </w:pPr>
    </w:p>
    <w:p w:rsidR="00834B96" w:rsidRPr="00C14420" w:rsidRDefault="00834B96" w:rsidP="008D6B79">
      <w:pPr>
        <w:pStyle w:val="Prrafodelista"/>
        <w:numPr>
          <w:ilvl w:val="0"/>
          <w:numId w:val="3"/>
        </w:numPr>
        <w:shd w:val="clear" w:color="auto" w:fill="F2F2F2"/>
        <w:tabs>
          <w:tab w:val="left" w:pos="142"/>
        </w:tabs>
        <w:ind w:left="284" w:hanging="284"/>
        <w:jc w:val="both"/>
        <w:rPr>
          <w:rStyle w:val="Referenciasutil"/>
          <w:rFonts w:ascii="Arial" w:hAnsi="Arial" w:cs="Arial"/>
          <w:color w:val="auto"/>
          <w:sz w:val="22"/>
          <w:szCs w:val="22"/>
        </w:rPr>
      </w:pPr>
      <w:r w:rsidRPr="00C14420">
        <w:rPr>
          <w:rStyle w:val="Referenciasutil"/>
          <w:rFonts w:ascii="Arial" w:hAnsi="Arial" w:cs="Arial"/>
          <w:color w:val="632423" w:themeColor="accent2" w:themeShade="80"/>
          <w:sz w:val="22"/>
          <w:szCs w:val="22"/>
        </w:rPr>
        <w:t>Costo del servicio y modalidad de pago</w:t>
      </w:r>
    </w:p>
    <w:p w:rsidR="00834B96" w:rsidRPr="00C14420" w:rsidRDefault="00CC0434" w:rsidP="007345AC">
      <w:pPr>
        <w:ind w:left="142"/>
        <w:jc w:val="both"/>
        <w:rPr>
          <w:rFonts w:ascii="Arial" w:hAnsi="Arial" w:cs="Arial"/>
          <w:sz w:val="22"/>
          <w:szCs w:val="22"/>
        </w:rPr>
      </w:pPr>
      <w:r w:rsidRPr="00C14420">
        <w:rPr>
          <w:rFonts w:ascii="Arial" w:hAnsi="Arial" w:cs="Arial"/>
          <w:sz w:val="22"/>
          <w:szCs w:val="22"/>
        </w:rPr>
        <w:t>El pago</w:t>
      </w:r>
      <w:r w:rsidR="00834B96" w:rsidRPr="00C14420">
        <w:rPr>
          <w:rFonts w:ascii="Arial" w:hAnsi="Arial" w:cs="Arial"/>
          <w:sz w:val="22"/>
          <w:szCs w:val="22"/>
        </w:rPr>
        <w:t xml:space="preserve"> previa conformidad del servicio por la DGDB se realizarán de la siguiente forma:</w:t>
      </w:r>
    </w:p>
    <w:p w:rsidR="00834B96" w:rsidRPr="00C14420" w:rsidRDefault="00834B96" w:rsidP="007345AC">
      <w:pPr>
        <w:tabs>
          <w:tab w:val="left" w:pos="142"/>
          <w:tab w:val="left" w:pos="1418"/>
          <w:tab w:val="left" w:pos="2127"/>
        </w:tabs>
        <w:ind w:left="284"/>
        <w:jc w:val="both"/>
        <w:rPr>
          <w:rFonts w:ascii="Arial" w:hAnsi="Arial" w:cs="Arial"/>
          <w:sz w:val="22"/>
          <w:szCs w:val="22"/>
          <w:lang w:eastAsia="en-US"/>
        </w:rPr>
      </w:pPr>
    </w:p>
    <w:p w:rsidR="00834B96" w:rsidRPr="00C14420" w:rsidRDefault="00834B96" w:rsidP="008D6B79">
      <w:pPr>
        <w:pStyle w:val="Prrafodelista"/>
        <w:numPr>
          <w:ilvl w:val="0"/>
          <w:numId w:val="7"/>
        </w:numPr>
        <w:autoSpaceDE w:val="0"/>
        <w:autoSpaceDN w:val="0"/>
        <w:adjustRightInd w:val="0"/>
        <w:contextualSpacing/>
        <w:jc w:val="both"/>
        <w:rPr>
          <w:rFonts w:ascii="Arial" w:hAnsi="Arial" w:cs="Arial"/>
          <w:sz w:val="22"/>
          <w:szCs w:val="22"/>
          <w:lang w:eastAsia="en-US"/>
        </w:rPr>
      </w:pPr>
      <w:r w:rsidRPr="00C14420">
        <w:rPr>
          <w:rStyle w:val="Referenciasutil"/>
          <w:rFonts w:ascii="Arial" w:eastAsia="MSung Light SC" w:hAnsi="Arial" w:cs="Arial"/>
          <w:color w:val="auto"/>
          <w:sz w:val="22"/>
          <w:szCs w:val="22"/>
          <w:u w:val="single"/>
          <w:lang w:val="es-PE" w:eastAsia="es-PE"/>
        </w:rPr>
        <w:t xml:space="preserve">Primer </w:t>
      </w:r>
      <w:r w:rsidR="00570FF3" w:rsidRPr="00C14420">
        <w:rPr>
          <w:rStyle w:val="Referenciasutil"/>
          <w:rFonts w:ascii="Arial" w:eastAsia="MSung Light SC" w:hAnsi="Arial" w:cs="Arial"/>
          <w:color w:val="auto"/>
          <w:sz w:val="22"/>
          <w:szCs w:val="22"/>
          <w:u w:val="single"/>
          <w:lang w:val="es-PE" w:eastAsia="es-PE"/>
        </w:rPr>
        <w:t>y último p</w:t>
      </w:r>
      <w:r w:rsidRPr="00C14420">
        <w:rPr>
          <w:rStyle w:val="Referenciasutil"/>
          <w:rFonts w:ascii="Arial" w:eastAsia="MSung Light SC" w:hAnsi="Arial" w:cs="Arial"/>
          <w:color w:val="auto"/>
          <w:sz w:val="22"/>
          <w:szCs w:val="22"/>
          <w:u w:val="single"/>
          <w:lang w:val="es-PE" w:eastAsia="es-PE"/>
        </w:rPr>
        <w:t xml:space="preserve">ago: </w:t>
      </w:r>
      <w:r w:rsidRPr="00C14420">
        <w:rPr>
          <w:rFonts w:ascii="Arial" w:hAnsi="Arial" w:cs="Arial"/>
          <w:sz w:val="22"/>
          <w:szCs w:val="22"/>
          <w:lang w:eastAsia="en-US"/>
        </w:rPr>
        <w:t xml:space="preserve">Equivalente al </w:t>
      </w:r>
      <w:r w:rsidR="00570FF3" w:rsidRPr="00C14420">
        <w:rPr>
          <w:rFonts w:ascii="Arial" w:hAnsi="Arial" w:cs="Arial"/>
          <w:sz w:val="22"/>
          <w:szCs w:val="22"/>
          <w:lang w:eastAsia="en-US"/>
        </w:rPr>
        <w:t>100</w:t>
      </w:r>
      <w:r w:rsidRPr="00C14420">
        <w:rPr>
          <w:rFonts w:ascii="Arial" w:hAnsi="Arial" w:cs="Arial"/>
          <w:sz w:val="22"/>
          <w:szCs w:val="22"/>
          <w:lang w:eastAsia="en-US"/>
        </w:rPr>
        <w:t xml:space="preserve">% del monto total del servicio, previa conformidad del área usuaria luego de la presentación del </w:t>
      </w:r>
      <w:r w:rsidR="00D24D5F" w:rsidRPr="00C14420">
        <w:rPr>
          <w:rFonts w:ascii="Arial" w:hAnsi="Arial" w:cs="Arial"/>
          <w:sz w:val="22"/>
          <w:szCs w:val="22"/>
          <w:lang w:eastAsia="en-US"/>
        </w:rPr>
        <w:t>informe del servicio realizado</w:t>
      </w:r>
      <w:r w:rsidR="00570FF3" w:rsidRPr="00C14420">
        <w:rPr>
          <w:rFonts w:ascii="Arial" w:hAnsi="Arial" w:cs="Arial"/>
          <w:sz w:val="22"/>
          <w:szCs w:val="22"/>
          <w:lang w:eastAsia="en-US"/>
        </w:rPr>
        <w:t xml:space="preserve"> según lo indicado en el numeral</w:t>
      </w:r>
      <w:r w:rsidRPr="00C14420">
        <w:rPr>
          <w:rFonts w:ascii="Arial" w:hAnsi="Arial" w:cs="Arial"/>
          <w:sz w:val="22"/>
          <w:szCs w:val="22"/>
          <w:lang w:eastAsia="en-US"/>
        </w:rPr>
        <w:t xml:space="preserve"> </w:t>
      </w:r>
      <w:r w:rsidR="00B4089C" w:rsidRPr="00C14420">
        <w:rPr>
          <w:rFonts w:ascii="Arial" w:hAnsi="Arial" w:cs="Arial"/>
          <w:sz w:val="22"/>
          <w:szCs w:val="22"/>
          <w:lang w:eastAsia="en-US"/>
        </w:rPr>
        <w:t>8</w:t>
      </w:r>
      <w:r w:rsidRPr="00C14420">
        <w:rPr>
          <w:rFonts w:ascii="Arial" w:hAnsi="Arial" w:cs="Arial"/>
          <w:sz w:val="22"/>
          <w:szCs w:val="22"/>
          <w:lang w:eastAsia="en-US"/>
        </w:rPr>
        <w:t xml:space="preserve"> del presente término de referencia.</w:t>
      </w:r>
    </w:p>
    <w:p w:rsidR="00570FF3" w:rsidRPr="00C14420" w:rsidRDefault="00570FF3" w:rsidP="007345AC">
      <w:pPr>
        <w:tabs>
          <w:tab w:val="left" w:pos="284"/>
        </w:tabs>
        <w:autoSpaceDE w:val="0"/>
        <w:autoSpaceDN w:val="0"/>
        <w:adjustRightInd w:val="0"/>
        <w:ind w:left="340"/>
        <w:jc w:val="both"/>
        <w:rPr>
          <w:rFonts w:ascii="Arial" w:hAnsi="Arial" w:cs="Arial"/>
          <w:sz w:val="22"/>
          <w:szCs w:val="22"/>
        </w:rPr>
      </w:pPr>
    </w:p>
    <w:p w:rsidR="00570FF3" w:rsidRPr="00C14420" w:rsidRDefault="00570FF3" w:rsidP="008D6B79">
      <w:pPr>
        <w:pStyle w:val="Prrafodelista"/>
        <w:numPr>
          <w:ilvl w:val="0"/>
          <w:numId w:val="3"/>
        </w:numPr>
        <w:shd w:val="clear" w:color="auto" w:fill="F2F2F2"/>
        <w:tabs>
          <w:tab w:val="left" w:pos="142"/>
        </w:tabs>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Confidencialidad</w:t>
      </w:r>
    </w:p>
    <w:p w:rsidR="00570FF3" w:rsidRPr="00C14420" w:rsidRDefault="00570FF3" w:rsidP="007345AC">
      <w:pPr>
        <w:autoSpaceDE w:val="0"/>
        <w:autoSpaceDN w:val="0"/>
        <w:adjustRightInd w:val="0"/>
        <w:ind w:left="142"/>
        <w:jc w:val="both"/>
        <w:rPr>
          <w:rFonts w:ascii="Arial" w:hAnsi="Arial" w:cs="Arial"/>
          <w:bCs/>
          <w:sz w:val="22"/>
          <w:szCs w:val="22"/>
        </w:rPr>
      </w:pPr>
      <w:r w:rsidRPr="00C14420">
        <w:rPr>
          <w:rFonts w:ascii="Arial" w:hAnsi="Arial" w:cs="Arial"/>
          <w:bCs/>
          <w:sz w:val="22"/>
          <w:szCs w:val="22"/>
        </w:rPr>
        <w:t>Toda la información generada durante el desarrollo del servicio tendrá carácter de confidencial y no podrá ser divulgada o publicada sin previa autorización del MINAM.</w:t>
      </w:r>
    </w:p>
    <w:p w:rsidR="00570FF3" w:rsidRPr="00C14420" w:rsidRDefault="00570FF3" w:rsidP="007345AC">
      <w:pPr>
        <w:tabs>
          <w:tab w:val="left" w:pos="284"/>
        </w:tabs>
        <w:autoSpaceDE w:val="0"/>
        <w:autoSpaceDN w:val="0"/>
        <w:adjustRightInd w:val="0"/>
        <w:ind w:left="340"/>
        <w:jc w:val="both"/>
        <w:rPr>
          <w:rFonts w:ascii="Arial" w:hAnsi="Arial" w:cs="Arial"/>
          <w:sz w:val="22"/>
          <w:szCs w:val="22"/>
        </w:rPr>
      </w:pPr>
    </w:p>
    <w:p w:rsidR="00570FF3" w:rsidRPr="00C14420" w:rsidRDefault="00570FF3" w:rsidP="008D6B79">
      <w:pPr>
        <w:pStyle w:val="Prrafodelista"/>
        <w:numPr>
          <w:ilvl w:val="0"/>
          <w:numId w:val="3"/>
        </w:numPr>
        <w:shd w:val="clear" w:color="auto" w:fill="F2F2F2"/>
        <w:tabs>
          <w:tab w:val="left" w:pos="142"/>
        </w:tabs>
        <w:ind w:left="284" w:hanging="284"/>
        <w:jc w:val="both"/>
        <w:rPr>
          <w:rStyle w:val="Referenciasutil"/>
          <w:rFonts w:ascii="Arial" w:hAnsi="Arial" w:cs="Arial"/>
          <w:color w:val="632423" w:themeColor="accent2" w:themeShade="80"/>
          <w:sz w:val="22"/>
          <w:szCs w:val="22"/>
        </w:rPr>
      </w:pPr>
      <w:r w:rsidRPr="00C14420">
        <w:rPr>
          <w:rStyle w:val="Referenciasutil"/>
          <w:rFonts w:ascii="Arial" w:hAnsi="Arial" w:cs="Arial"/>
          <w:color w:val="632423" w:themeColor="accent2" w:themeShade="80"/>
          <w:sz w:val="22"/>
          <w:szCs w:val="22"/>
        </w:rPr>
        <w:t>Conformidad del Servicio</w:t>
      </w:r>
    </w:p>
    <w:p w:rsidR="00570FF3" w:rsidRPr="00C14420" w:rsidRDefault="00570FF3" w:rsidP="007345AC">
      <w:pPr>
        <w:autoSpaceDE w:val="0"/>
        <w:autoSpaceDN w:val="0"/>
        <w:adjustRightInd w:val="0"/>
        <w:ind w:left="142"/>
        <w:jc w:val="both"/>
        <w:rPr>
          <w:rFonts w:ascii="Arial" w:hAnsi="Arial" w:cs="Arial"/>
          <w:bCs/>
          <w:sz w:val="22"/>
          <w:szCs w:val="22"/>
        </w:rPr>
      </w:pPr>
      <w:r w:rsidRPr="00C14420">
        <w:rPr>
          <w:rFonts w:ascii="Arial" w:hAnsi="Arial" w:cs="Arial"/>
          <w:bCs/>
          <w:sz w:val="22"/>
          <w:szCs w:val="22"/>
        </w:rPr>
        <w:t>La conformidad del servicio estará a cargo del Despacho de la Dirección General de Diversidad Biológica previa revisión del informe técnico del servidor responsable del área usuaria emitiendo su conformidad de la prestación efectuada en un periodo no mayor a 10 días calendario.</w:t>
      </w:r>
    </w:p>
    <w:p w:rsidR="00BB2869" w:rsidRPr="00C14420" w:rsidRDefault="00BB2869">
      <w:pPr>
        <w:rPr>
          <w:rFonts w:ascii="Arial" w:hAnsi="Arial" w:cs="Arial"/>
          <w:sz w:val="22"/>
          <w:szCs w:val="22"/>
          <w:lang w:eastAsia="en-US"/>
        </w:rPr>
      </w:pPr>
    </w:p>
    <w:p w:rsidR="008D6B79" w:rsidRPr="00C14420" w:rsidRDefault="008D6B79" w:rsidP="008D6B79">
      <w:pPr>
        <w:shd w:val="clear" w:color="auto" w:fill="FFFFFF"/>
        <w:jc w:val="center"/>
        <w:rPr>
          <w:rFonts w:ascii="Arial" w:hAnsi="Arial" w:cs="Arial"/>
          <w:color w:val="000000"/>
          <w:sz w:val="22"/>
          <w:szCs w:val="22"/>
        </w:rPr>
      </w:pPr>
      <w:r w:rsidRPr="00C14420">
        <w:rPr>
          <w:rFonts w:ascii="Arial" w:hAnsi="Arial" w:cs="Arial"/>
          <w:color w:val="000000"/>
          <w:sz w:val="22"/>
          <w:szCs w:val="22"/>
        </w:rPr>
        <w:lastRenderedPageBreak/>
        <w:t>II TALLER NACIONAL DE CAPACITACIÓN EN MANEJO  DEL CENTRO DE INTERCAMBIO DE INFORMACIÓN EN ACCESO Y PARTICIPACIÓN EN LOS BENEFICIOS</w:t>
      </w:r>
    </w:p>
    <w:p w:rsidR="008D6B79" w:rsidRPr="00C14420" w:rsidRDefault="008D6B79" w:rsidP="008D6B79">
      <w:pPr>
        <w:shd w:val="clear" w:color="auto" w:fill="FFFFFF"/>
        <w:jc w:val="center"/>
        <w:rPr>
          <w:rFonts w:ascii="Arial" w:hAnsi="Arial" w:cs="Arial"/>
          <w:color w:val="000000"/>
          <w:sz w:val="22"/>
          <w:szCs w:val="22"/>
        </w:rPr>
      </w:pPr>
      <w:r w:rsidRPr="00C14420">
        <w:rPr>
          <w:rFonts w:ascii="Arial" w:hAnsi="Arial" w:cs="Arial"/>
          <w:color w:val="000000"/>
          <w:sz w:val="22"/>
          <w:szCs w:val="22"/>
        </w:rPr>
        <w:t>- CIIAPB / ABSCH -</w:t>
      </w:r>
    </w:p>
    <w:p w:rsidR="008D6B79" w:rsidRPr="00C14420" w:rsidRDefault="008D6B79" w:rsidP="008D6B79">
      <w:pPr>
        <w:tabs>
          <w:tab w:val="left" w:pos="142"/>
          <w:tab w:val="left" w:pos="1418"/>
          <w:tab w:val="left" w:pos="2127"/>
        </w:tabs>
        <w:ind w:left="284"/>
        <w:jc w:val="center"/>
        <w:rPr>
          <w:rFonts w:ascii="Arial" w:hAnsi="Arial" w:cs="Arial"/>
          <w:sz w:val="28"/>
          <w:szCs w:val="22"/>
          <w:lang w:eastAsia="en-US"/>
        </w:rPr>
      </w:pPr>
    </w:p>
    <w:p w:rsidR="008D6B79" w:rsidRPr="00C14420" w:rsidRDefault="008D6B79" w:rsidP="008D6B79">
      <w:pPr>
        <w:shd w:val="clear" w:color="auto" w:fill="FFFFFF"/>
        <w:rPr>
          <w:rFonts w:ascii="Arial" w:hAnsi="Arial" w:cs="Arial"/>
          <w:color w:val="000000"/>
          <w:sz w:val="22"/>
          <w:szCs w:val="22"/>
        </w:rPr>
      </w:pPr>
      <w:r w:rsidRPr="00C14420">
        <w:rPr>
          <w:rFonts w:ascii="Arial" w:hAnsi="Arial" w:cs="Arial"/>
          <w:color w:val="000000"/>
          <w:sz w:val="22"/>
          <w:szCs w:val="22"/>
        </w:rPr>
        <w:t>Fecha</w:t>
      </w:r>
      <w:r w:rsidRPr="00C14420">
        <w:rPr>
          <w:rFonts w:ascii="Arial" w:hAnsi="Arial" w:cs="Arial"/>
          <w:color w:val="000000"/>
          <w:sz w:val="22"/>
          <w:szCs w:val="22"/>
        </w:rPr>
        <w:tab/>
        <w:t xml:space="preserve">: </w:t>
      </w:r>
      <w:r w:rsidR="00246AF3">
        <w:rPr>
          <w:rFonts w:ascii="Arial" w:hAnsi="Arial" w:cs="Arial"/>
          <w:color w:val="000000"/>
          <w:sz w:val="22"/>
          <w:szCs w:val="22"/>
        </w:rPr>
        <w:t>07 de octubre</w:t>
      </w:r>
    </w:p>
    <w:p w:rsidR="008D6B79" w:rsidRPr="00C14420" w:rsidRDefault="008D6B79" w:rsidP="008D6B79">
      <w:pPr>
        <w:shd w:val="clear" w:color="auto" w:fill="FFFFFF"/>
        <w:rPr>
          <w:rFonts w:ascii="Arial" w:hAnsi="Arial" w:cs="Arial"/>
          <w:color w:val="000000"/>
          <w:sz w:val="22"/>
          <w:szCs w:val="22"/>
        </w:rPr>
      </w:pPr>
      <w:r w:rsidRPr="00C14420">
        <w:rPr>
          <w:rFonts w:ascii="Arial" w:hAnsi="Arial" w:cs="Arial"/>
          <w:color w:val="000000"/>
          <w:sz w:val="22"/>
          <w:szCs w:val="22"/>
        </w:rPr>
        <w:t>Hora</w:t>
      </w:r>
      <w:r w:rsidRPr="00C14420">
        <w:rPr>
          <w:rFonts w:ascii="Arial" w:hAnsi="Arial" w:cs="Arial"/>
          <w:color w:val="000000"/>
          <w:sz w:val="22"/>
          <w:szCs w:val="22"/>
        </w:rPr>
        <w:tab/>
        <w:t>: 8:30 am a 5 pm</w:t>
      </w:r>
    </w:p>
    <w:p w:rsidR="008D6B79" w:rsidRPr="00C14420" w:rsidRDefault="008D6B79" w:rsidP="008D6B79">
      <w:pPr>
        <w:shd w:val="clear" w:color="auto" w:fill="FFFFFF"/>
        <w:rPr>
          <w:rFonts w:ascii="Arial" w:hAnsi="Arial" w:cs="Arial"/>
          <w:color w:val="000000"/>
          <w:sz w:val="22"/>
          <w:szCs w:val="22"/>
        </w:rPr>
      </w:pPr>
      <w:r w:rsidRPr="00C14420">
        <w:rPr>
          <w:rFonts w:ascii="Arial" w:hAnsi="Arial" w:cs="Arial"/>
          <w:color w:val="000000"/>
          <w:sz w:val="22"/>
          <w:szCs w:val="22"/>
        </w:rPr>
        <w:t>Lugar</w:t>
      </w:r>
      <w:r w:rsidRPr="00C14420">
        <w:rPr>
          <w:rFonts w:ascii="Arial" w:hAnsi="Arial" w:cs="Arial"/>
          <w:color w:val="000000"/>
          <w:sz w:val="22"/>
          <w:szCs w:val="22"/>
        </w:rPr>
        <w:tab/>
        <w:t xml:space="preserve">: </w:t>
      </w:r>
    </w:p>
    <w:p w:rsidR="008D6B79" w:rsidRPr="00C14420" w:rsidRDefault="008D6B79" w:rsidP="008D6B79">
      <w:pPr>
        <w:tabs>
          <w:tab w:val="left" w:pos="142"/>
          <w:tab w:val="left" w:pos="1418"/>
          <w:tab w:val="left" w:pos="2127"/>
        </w:tabs>
        <w:ind w:left="284"/>
        <w:jc w:val="center"/>
        <w:rPr>
          <w:rFonts w:ascii="Arial" w:hAnsi="Arial" w:cs="Arial"/>
          <w:sz w:val="22"/>
          <w:szCs w:val="22"/>
          <w:lang w:eastAsia="en-US"/>
        </w:rPr>
      </w:pPr>
    </w:p>
    <w:p w:rsidR="008D6B79" w:rsidRPr="00C14420" w:rsidRDefault="008D6B79" w:rsidP="008D6B79">
      <w:pPr>
        <w:tabs>
          <w:tab w:val="left" w:pos="142"/>
          <w:tab w:val="left" w:pos="1418"/>
          <w:tab w:val="left" w:pos="2127"/>
        </w:tabs>
        <w:ind w:left="284"/>
        <w:jc w:val="center"/>
        <w:rPr>
          <w:rFonts w:ascii="Arial" w:hAnsi="Arial" w:cs="Arial"/>
          <w:sz w:val="22"/>
          <w:szCs w:val="22"/>
          <w:lang w:eastAsia="en-US"/>
        </w:rPr>
      </w:pPr>
      <w:r w:rsidRPr="00C14420">
        <w:rPr>
          <w:rFonts w:ascii="Arial" w:hAnsi="Arial" w:cs="Arial"/>
          <w:sz w:val="22"/>
          <w:szCs w:val="22"/>
          <w:lang w:eastAsia="en-US"/>
        </w:rPr>
        <w:t>Programa</w:t>
      </w:r>
    </w:p>
    <w:p w:rsidR="008D6B79" w:rsidRPr="00C14420" w:rsidRDefault="008D6B79" w:rsidP="008D6B79">
      <w:pPr>
        <w:ind w:left="284"/>
        <w:jc w:val="both"/>
      </w:pPr>
    </w:p>
    <w:tbl>
      <w:tblPr>
        <w:tblStyle w:val="Tablaconcuadrcula"/>
        <w:tblW w:w="0" w:type="auto"/>
        <w:tblInd w:w="284" w:type="dxa"/>
        <w:tblLook w:val="04A0" w:firstRow="1" w:lastRow="0" w:firstColumn="1" w:lastColumn="0" w:noHBand="0" w:noVBand="1"/>
      </w:tblPr>
      <w:tblGrid>
        <w:gridCol w:w="1646"/>
        <w:gridCol w:w="6791"/>
      </w:tblGrid>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 8:30 – 9:00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Inscripción de participantes</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 9:00 – 9:10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Inauguración del taller</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 9:10 – 9:20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 xml:space="preserve">Encuesta sobre el CIIAPB / ABSCH </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 9:20 – 9:30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 xml:space="preserve">Objetivos y organización del taller </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 9:30 – 9:50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Presentación de los participantes y sus expectativas</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 9:50 – 10:00</w:t>
            </w:r>
          </w:p>
        </w:tc>
        <w:tc>
          <w:tcPr>
            <w:tcW w:w="6791" w:type="dxa"/>
          </w:tcPr>
          <w:p w:rsidR="008D6B79" w:rsidRPr="00C14420" w:rsidRDefault="008D6B79" w:rsidP="00967DC4">
            <w:pPr>
              <w:spacing w:before="60" w:after="60"/>
              <w:rPr>
                <w:rFonts w:ascii="Arial" w:hAnsi="Arial" w:cs="Arial"/>
                <w:i/>
                <w:sz w:val="22"/>
                <w:szCs w:val="22"/>
              </w:rPr>
            </w:pPr>
            <w:r w:rsidRPr="00C14420">
              <w:rPr>
                <w:rFonts w:ascii="Arial" w:hAnsi="Arial" w:cs="Arial"/>
                <w:i/>
                <w:sz w:val="22"/>
                <w:szCs w:val="22"/>
              </w:rPr>
              <w:t>Refrigerio</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10:00 – 10:30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Breve introducción al Protocolo de Nagoya y sus medidas de implementación</w:t>
            </w:r>
          </w:p>
        </w:tc>
      </w:tr>
      <w:tr w:rsidR="008D6B79" w:rsidRPr="00C14420" w:rsidTr="00967DC4">
        <w:tc>
          <w:tcPr>
            <w:tcW w:w="1646" w:type="dxa"/>
            <w:tcBorders>
              <w:bottom w:val="single" w:sz="4" w:space="0" w:color="auto"/>
            </w:tcBorders>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10:30 - 11:00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Introducción al CIIAPB (artículo 14°)</w:t>
            </w:r>
          </w:p>
        </w:tc>
      </w:tr>
      <w:tr w:rsidR="008D6B79" w:rsidRPr="00C14420" w:rsidTr="00967DC4">
        <w:tc>
          <w:tcPr>
            <w:tcW w:w="1646" w:type="dxa"/>
            <w:tcBorders>
              <w:bottom w:val="nil"/>
            </w:tcBorders>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11:00 – 12:30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 xml:space="preserve">Navegación y búsquedas en el portal </w:t>
            </w:r>
          </w:p>
        </w:tc>
      </w:tr>
      <w:tr w:rsidR="008D6B79" w:rsidRPr="00C14420" w:rsidTr="00967DC4">
        <w:tc>
          <w:tcPr>
            <w:tcW w:w="1646" w:type="dxa"/>
            <w:tcBorders>
              <w:top w:val="nil"/>
            </w:tcBorders>
          </w:tcPr>
          <w:p w:rsidR="008D6B79" w:rsidRPr="00C14420" w:rsidRDefault="008D6B79" w:rsidP="00967DC4">
            <w:pPr>
              <w:spacing w:before="60" w:after="60"/>
              <w:jc w:val="both"/>
              <w:rPr>
                <w:rFonts w:ascii="Arial" w:hAnsi="Arial" w:cs="Arial"/>
                <w:sz w:val="22"/>
                <w:szCs w:val="22"/>
              </w:rPr>
            </w:pP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Ejercicios de búsquedas en bases de datos y biblioteca virtual</w:t>
            </w:r>
          </w:p>
        </w:tc>
      </w:tr>
      <w:tr w:rsidR="008D6B79" w:rsidRPr="00C14420" w:rsidTr="00967DC4">
        <w:tc>
          <w:tcPr>
            <w:tcW w:w="1646" w:type="dxa"/>
            <w:tcBorders>
              <w:top w:val="nil"/>
            </w:tcBorders>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12:30 – 13:00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Registro de participantes como usuarios del CIIAPB</w:t>
            </w:r>
          </w:p>
        </w:tc>
      </w:tr>
      <w:tr w:rsidR="008D6B79" w:rsidRPr="00C14420" w:rsidTr="00967DC4">
        <w:tc>
          <w:tcPr>
            <w:tcW w:w="1646" w:type="dxa"/>
          </w:tcPr>
          <w:p w:rsidR="008D6B79" w:rsidRPr="00C14420" w:rsidRDefault="008D6B79" w:rsidP="00967DC4">
            <w:pPr>
              <w:spacing w:before="120" w:after="120"/>
              <w:jc w:val="both"/>
              <w:rPr>
                <w:rFonts w:ascii="Arial" w:hAnsi="Arial" w:cs="Arial"/>
                <w:sz w:val="22"/>
                <w:szCs w:val="22"/>
              </w:rPr>
            </w:pPr>
            <w:r w:rsidRPr="00C14420">
              <w:rPr>
                <w:rFonts w:ascii="Arial" w:hAnsi="Arial" w:cs="Arial"/>
                <w:sz w:val="22"/>
                <w:szCs w:val="22"/>
              </w:rPr>
              <w:t>13:00 - 14:20</w:t>
            </w:r>
          </w:p>
        </w:tc>
        <w:tc>
          <w:tcPr>
            <w:tcW w:w="6791" w:type="dxa"/>
          </w:tcPr>
          <w:p w:rsidR="008D6B79" w:rsidRPr="00C14420" w:rsidRDefault="008D6B79" w:rsidP="00967DC4">
            <w:pPr>
              <w:spacing w:before="120" w:after="120"/>
              <w:ind w:left="34"/>
              <w:rPr>
                <w:rFonts w:ascii="Arial" w:hAnsi="Arial" w:cs="Arial"/>
                <w:color w:val="000000"/>
                <w:sz w:val="22"/>
                <w:szCs w:val="22"/>
              </w:rPr>
            </w:pPr>
            <w:r w:rsidRPr="00C14420">
              <w:rPr>
                <w:rFonts w:ascii="Arial" w:hAnsi="Arial" w:cs="Arial"/>
                <w:color w:val="000000"/>
                <w:sz w:val="22"/>
                <w:szCs w:val="22"/>
              </w:rPr>
              <w:t>Almuerzo</w:t>
            </w:r>
          </w:p>
        </w:tc>
      </w:tr>
      <w:tr w:rsidR="008D6B79" w:rsidRPr="00C14420" w:rsidTr="00967DC4">
        <w:tc>
          <w:tcPr>
            <w:tcW w:w="1646" w:type="dxa"/>
            <w:tcBorders>
              <w:bottom w:val="single" w:sz="4" w:space="0" w:color="auto"/>
            </w:tcBorders>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14:20 - 14:30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Breve descripción de los formatos comunes:</w:t>
            </w:r>
          </w:p>
        </w:tc>
      </w:tr>
      <w:tr w:rsidR="008D6B79" w:rsidRPr="00C14420" w:rsidTr="00967DC4">
        <w:tc>
          <w:tcPr>
            <w:tcW w:w="1646" w:type="dxa"/>
            <w:vMerge w:val="restart"/>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14:30 - 16:00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Práctica de registro de información en bases de datos</w:t>
            </w:r>
          </w:p>
        </w:tc>
      </w:tr>
      <w:tr w:rsidR="008D6B79" w:rsidRPr="00C14420" w:rsidTr="00967DC4">
        <w:tc>
          <w:tcPr>
            <w:tcW w:w="1646" w:type="dxa"/>
            <w:vMerge/>
          </w:tcPr>
          <w:p w:rsidR="008D6B79" w:rsidRPr="00C14420" w:rsidRDefault="008D6B79" w:rsidP="00967DC4">
            <w:pPr>
              <w:spacing w:before="60" w:after="60"/>
              <w:jc w:val="both"/>
              <w:rPr>
                <w:rFonts w:ascii="Arial" w:hAnsi="Arial" w:cs="Arial"/>
                <w:sz w:val="22"/>
                <w:szCs w:val="22"/>
              </w:rPr>
            </w:pPr>
          </w:p>
        </w:tc>
        <w:tc>
          <w:tcPr>
            <w:tcW w:w="6791" w:type="dxa"/>
          </w:tcPr>
          <w:p w:rsidR="008D6B79" w:rsidRPr="00C14420" w:rsidRDefault="008D6B79" w:rsidP="008D6B79">
            <w:pPr>
              <w:pStyle w:val="Prrafodelista"/>
              <w:numPr>
                <w:ilvl w:val="0"/>
                <w:numId w:val="14"/>
              </w:numPr>
              <w:spacing w:before="60" w:after="60"/>
              <w:contextualSpacing/>
              <w:rPr>
                <w:rFonts w:ascii="Arial" w:hAnsi="Arial" w:cs="Arial"/>
                <w:sz w:val="22"/>
                <w:szCs w:val="22"/>
              </w:rPr>
            </w:pPr>
            <w:r w:rsidRPr="00C14420">
              <w:rPr>
                <w:rFonts w:ascii="Arial" w:hAnsi="Arial" w:cs="Arial"/>
                <w:sz w:val="22"/>
                <w:szCs w:val="22"/>
              </w:rPr>
              <w:t>Biblioteca virtual: VLR</w:t>
            </w:r>
          </w:p>
        </w:tc>
      </w:tr>
      <w:tr w:rsidR="008D6B79" w:rsidRPr="00C14420" w:rsidTr="00967DC4">
        <w:tc>
          <w:tcPr>
            <w:tcW w:w="1646" w:type="dxa"/>
            <w:vMerge/>
            <w:tcBorders>
              <w:bottom w:val="nil"/>
            </w:tcBorders>
          </w:tcPr>
          <w:p w:rsidR="008D6B79" w:rsidRPr="00C14420" w:rsidRDefault="008D6B79" w:rsidP="00967DC4">
            <w:pPr>
              <w:spacing w:before="60" w:after="60"/>
              <w:jc w:val="both"/>
              <w:rPr>
                <w:rFonts w:ascii="Arial" w:hAnsi="Arial" w:cs="Arial"/>
                <w:sz w:val="22"/>
                <w:szCs w:val="22"/>
              </w:rPr>
            </w:pPr>
          </w:p>
        </w:tc>
        <w:tc>
          <w:tcPr>
            <w:tcW w:w="6791" w:type="dxa"/>
          </w:tcPr>
          <w:p w:rsidR="008D6B79" w:rsidRPr="00C14420" w:rsidRDefault="008D6B79" w:rsidP="008D6B79">
            <w:pPr>
              <w:pStyle w:val="Prrafodelista"/>
              <w:numPr>
                <w:ilvl w:val="0"/>
                <w:numId w:val="13"/>
              </w:numPr>
              <w:spacing w:before="60" w:after="60"/>
              <w:contextualSpacing/>
              <w:rPr>
                <w:rFonts w:ascii="Arial" w:hAnsi="Arial" w:cs="Arial"/>
                <w:sz w:val="22"/>
                <w:szCs w:val="22"/>
              </w:rPr>
            </w:pPr>
            <w:r w:rsidRPr="00C14420">
              <w:rPr>
                <w:rFonts w:ascii="Arial" w:hAnsi="Arial" w:cs="Arial"/>
                <w:sz w:val="22"/>
                <w:szCs w:val="22"/>
              </w:rPr>
              <w:t xml:space="preserve">Medidas legislativas, administrativas y de políticas: MSR </w:t>
            </w:r>
          </w:p>
        </w:tc>
      </w:tr>
      <w:tr w:rsidR="008D6B79" w:rsidRPr="00C14420" w:rsidTr="00967DC4">
        <w:tc>
          <w:tcPr>
            <w:tcW w:w="1646" w:type="dxa"/>
            <w:tcBorders>
              <w:top w:val="nil"/>
              <w:bottom w:val="nil"/>
            </w:tcBorders>
          </w:tcPr>
          <w:p w:rsidR="008D6B79" w:rsidRPr="00C14420" w:rsidRDefault="008D6B79" w:rsidP="00967DC4">
            <w:pPr>
              <w:spacing w:before="60" w:after="60"/>
              <w:jc w:val="both"/>
              <w:rPr>
                <w:rFonts w:ascii="Arial" w:hAnsi="Arial" w:cs="Arial"/>
                <w:sz w:val="22"/>
                <w:szCs w:val="22"/>
              </w:rPr>
            </w:pPr>
          </w:p>
        </w:tc>
        <w:tc>
          <w:tcPr>
            <w:tcW w:w="6791" w:type="dxa"/>
          </w:tcPr>
          <w:p w:rsidR="008D6B79" w:rsidRPr="00C14420" w:rsidRDefault="008D6B79" w:rsidP="008D6B79">
            <w:pPr>
              <w:pStyle w:val="Prrafodelista"/>
              <w:numPr>
                <w:ilvl w:val="0"/>
                <w:numId w:val="12"/>
              </w:numPr>
              <w:spacing w:before="60" w:after="60"/>
              <w:contextualSpacing/>
              <w:rPr>
                <w:rFonts w:ascii="Arial" w:hAnsi="Arial" w:cs="Arial"/>
                <w:sz w:val="22"/>
                <w:szCs w:val="22"/>
              </w:rPr>
            </w:pPr>
            <w:r w:rsidRPr="00C14420">
              <w:rPr>
                <w:rFonts w:ascii="Arial" w:hAnsi="Arial" w:cs="Arial"/>
                <w:sz w:val="22"/>
                <w:szCs w:val="22"/>
              </w:rPr>
              <w:t>Certificado de Cumplimento Reconocido Internacionalmente: CCRI</w:t>
            </w:r>
          </w:p>
        </w:tc>
      </w:tr>
      <w:tr w:rsidR="008D6B79" w:rsidRPr="00C14420" w:rsidTr="00967DC4">
        <w:tc>
          <w:tcPr>
            <w:tcW w:w="1646" w:type="dxa"/>
            <w:tcBorders>
              <w:top w:val="nil"/>
            </w:tcBorders>
          </w:tcPr>
          <w:p w:rsidR="008D6B79" w:rsidRPr="00C14420" w:rsidRDefault="008D6B79" w:rsidP="00967DC4">
            <w:pPr>
              <w:spacing w:before="60" w:after="60"/>
              <w:jc w:val="both"/>
              <w:rPr>
                <w:rFonts w:ascii="Arial" w:hAnsi="Arial" w:cs="Arial"/>
                <w:sz w:val="22"/>
                <w:szCs w:val="22"/>
              </w:rPr>
            </w:pPr>
          </w:p>
        </w:tc>
        <w:tc>
          <w:tcPr>
            <w:tcW w:w="6791" w:type="dxa"/>
          </w:tcPr>
          <w:p w:rsidR="008D6B79" w:rsidRPr="00C14420" w:rsidRDefault="008D6B79" w:rsidP="008D6B79">
            <w:pPr>
              <w:pStyle w:val="Prrafodelista"/>
              <w:numPr>
                <w:ilvl w:val="0"/>
                <w:numId w:val="12"/>
              </w:numPr>
              <w:spacing w:before="60" w:after="60"/>
              <w:contextualSpacing/>
              <w:rPr>
                <w:rFonts w:ascii="Arial" w:hAnsi="Arial" w:cs="Arial"/>
                <w:sz w:val="22"/>
                <w:szCs w:val="22"/>
              </w:rPr>
            </w:pPr>
            <w:r w:rsidRPr="00C14420">
              <w:rPr>
                <w:rFonts w:ascii="Arial" w:hAnsi="Arial" w:cs="Arial"/>
                <w:sz w:val="22"/>
                <w:szCs w:val="22"/>
              </w:rPr>
              <w:t>Comunicación del Punto de Verificación: CPC</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16:00 - 16:20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Repaso práctico: Uso del CIIAPB en un caso hipotético.</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 xml:space="preserve">16: 20 -16:50 </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Conclusiones de las expectativas del taller y Encuesta</w:t>
            </w:r>
          </w:p>
        </w:tc>
      </w:tr>
      <w:tr w:rsidR="008D6B79" w:rsidRPr="00C14420" w:rsidTr="00967DC4">
        <w:tc>
          <w:tcPr>
            <w:tcW w:w="1646" w:type="dxa"/>
          </w:tcPr>
          <w:p w:rsidR="008D6B79" w:rsidRPr="00C14420" w:rsidRDefault="008D6B79" w:rsidP="00967DC4">
            <w:pPr>
              <w:spacing w:before="60" w:after="60"/>
              <w:jc w:val="both"/>
              <w:rPr>
                <w:rFonts w:ascii="Arial" w:hAnsi="Arial" w:cs="Arial"/>
                <w:sz w:val="22"/>
                <w:szCs w:val="22"/>
              </w:rPr>
            </w:pPr>
            <w:r w:rsidRPr="00C14420">
              <w:rPr>
                <w:rFonts w:ascii="Arial" w:hAnsi="Arial" w:cs="Arial"/>
                <w:sz w:val="22"/>
                <w:szCs w:val="22"/>
              </w:rPr>
              <w:t>16:50 - 17:00</w:t>
            </w:r>
          </w:p>
        </w:tc>
        <w:tc>
          <w:tcPr>
            <w:tcW w:w="6791" w:type="dxa"/>
          </w:tcPr>
          <w:p w:rsidR="008D6B79" w:rsidRPr="00C14420" w:rsidRDefault="008D6B79" w:rsidP="00967DC4">
            <w:pPr>
              <w:spacing w:before="60" w:after="60"/>
              <w:rPr>
                <w:rFonts w:ascii="Arial" w:hAnsi="Arial" w:cs="Arial"/>
                <w:sz w:val="22"/>
                <w:szCs w:val="22"/>
              </w:rPr>
            </w:pPr>
            <w:r w:rsidRPr="00C14420">
              <w:rPr>
                <w:rFonts w:ascii="Arial" w:hAnsi="Arial" w:cs="Arial"/>
                <w:sz w:val="22"/>
                <w:szCs w:val="22"/>
              </w:rPr>
              <w:t>Clausura del taller</w:t>
            </w:r>
          </w:p>
        </w:tc>
      </w:tr>
    </w:tbl>
    <w:p w:rsidR="00BB2869" w:rsidRPr="00C14420" w:rsidRDefault="00BB2869" w:rsidP="006950DE">
      <w:pPr>
        <w:autoSpaceDE w:val="0"/>
        <w:autoSpaceDN w:val="0"/>
        <w:adjustRightInd w:val="0"/>
        <w:ind w:left="284"/>
        <w:jc w:val="both"/>
        <w:rPr>
          <w:rFonts w:ascii="Arial" w:hAnsi="Arial" w:cs="Arial"/>
          <w:iCs/>
          <w:sz w:val="22"/>
          <w:szCs w:val="22"/>
          <w:lang w:eastAsia="en-US"/>
        </w:rPr>
      </w:pPr>
    </w:p>
    <w:sectPr w:rsidR="00BB2869" w:rsidRPr="00C14420" w:rsidSect="00756329">
      <w:headerReference w:type="default" r:id="rId9"/>
      <w:headerReference w:type="first" r:id="rId10"/>
      <w:pgSz w:w="11906" w:h="16838"/>
      <w:pgMar w:top="0" w:right="1416"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F4" w:rsidRDefault="00217FF4" w:rsidP="00FA29F0">
      <w:r>
        <w:separator/>
      </w:r>
    </w:p>
  </w:endnote>
  <w:endnote w:type="continuationSeparator" w:id="0">
    <w:p w:rsidR="00217FF4" w:rsidRDefault="00217FF4" w:rsidP="00FA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ung Light SC">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F4" w:rsidRDefault="00217FF4" w:rsidP="00FA29F0">
      <w:r>
        <w:separator/>
      </w:r>
    </w:p>
  </w:footnote>
  <w:footnote w:type="continuationSeparator" w:id="0">
    <w:p w:rsidR="00217FF4" w:rsidRDefault="00217FF4" w:rsidP="00FA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14"/>
      <w:gridCol w:w="2663"/>
    </w:tblGrid>
    <w:tr w:rsidR="004465B9">
      <w:tc>
        <w:tcPr>
          <w:tcW w:w="3500" w:type="pct"/>
          <w:tcBorders>
            <w:bottom w:val="single" w:sz="4" w:space="0" w:color="auto"/>
          </w:tcBorders>
          <w:vAlign w:val="bottom"/>
        </w:tcPr>
        <w:p w:rsidR="004465B9" w:rsidRPr="0009612E" w:rsidRDefault="004465B9" w:rsidP="00C317A3">
          <w:pPr>
            <w:tabs>
              <w:tab w:val="left" w:pos="7482"/>
            </w:tabs>
            <w:ind w:left="284"/>
            <w:jc w:val="both"/>
            <w:rPr>
              <w:rFonts w:ascii="Arial" w:hAnsi="Arial" w:cs="Arial"/>
              <w:i/>
              <w:sz w:val="18"/>
              <w:szCs w:val="18"/>
            </w:rPr>
          </w:pPr>
          <w:r w:rsidRPr="0009612E">
            <w:rPr>
              <w:rStyle w:val="Referenciaintensa"/>
              <w:rFonts w:ascii="Arial" w:hAnsi="Arial" w:cs="Arial"/>
              <w:b w:val="0"/>
              <w:i w:val="0"/>
              <w:sz w:val="18"/>
              <w:szCs w:val="22"/>
            </w:rPr>
            <w:t>ORGANIZACIÓN DE EVENTOS PARA EL “II TALLER NACIONAL DE CAPACITACIÓN EN EL CENTRO DE INTERCAMBIO DE INFORMACIÓN EN ACCESO Y PARTICIPACIÓN EN LOS BENEFICIOS - CIIAPB / ABSCH</w:t>
          </w:r>
        </w:p>
      </w:tc>
      <w:tc>
        <w:tcPr>
          <w:tcW w:w="1500" w:type="pct"/>
          <w:tcBorders>
            <w:bottom w:val="single" w:sz="4" w:space="0" w:color="943634"/>
          </w:tcBorders>
          <w:shd w:val="clear" w:color="auto" w:fill="943634"/>
          <w:vAlign w:val="bottom"/>
        </w:tcPr>
        <w:p w:rsidR="004465B9" w:rsidRDefault="004465B9" w:rsidP="00570FF3">
          <w:pPr>
            <w:pStyle w:val="Encabezado"/>
            <w:rPr>
              <w:color w:val="FFFFFF"/>
            </w:rPr>
          </w:pPr>
          <w:r>
            <w:rPr>
              <w:color w:val="FFFFFF"/>
            </w:rPr>
            <w:t>2016</w:t>
          </w:r>
        </w:p>
      </w:tc>
    </w:tr>
  </w:tbl>
  <w:p w:rsidR="004465B9" w:rsidRPr="00002AD1" w:rsidRDefault="004465B9" w:rsidP="007C77CE">
    <w:pPr>
      <w:pStyle w:val="Encabezado"/>
      <w:ind w:right="360"/>
      <w:jc w:val="center"/>
      <w:rPr>
        <w:rFonts w:ascii="Arial" w:hAnsi="Arial"/>
        <w:b/>
        <w:i/>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5" w:type="dxa"/>
      <w:tblInd w:w="-9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598"/>
      <w:gridCol w:w="2095"/>
      <w:gridCol w:w="2496"/>
      <w:gridCol w:w="2358"/>
      <w:gridCol w:w="1328"/>
    </w:tblGrid>
    <w:tr w:rsidR="004465B9" w:rsidRPr="00A24020" w:rsidTr="001500A9">
      <w:trPr>
        <w:trHeight w:val="686"/>
      </w:trPr>
      <w:tc>
        <w:tcPr>
          <w:tcW w:w="1598" w:type="dxa"/>
          <w:vAlign w:val="center"/>
        </w:tcPr>
        <w:p w:rsidR="004465B9" w:rsidRPr="00A24020" w:rsidRDefault="004465B9" w:rsidP="001500A9">
          <w:pPr>
            <w:tabs>
              <w:tab w:val="left" w:pos="284"/>
            </w:tabs>
            <w:jc w:val="center"/>
            <w:rPr>
              <w:rFonts w:ascii="Arial" w:hAnsi="Arial"/>
              <w:sz w:val="15"/>
              <w:lang w:val="en-AU" w:eastAsia="en-AU"/>
            </w:rPr>
          </w:pPr>
          <w:r>
            <w:rPr>
              <w:rFonts w:ascii="Arial" w:hAnsi="Arial"/>
              <w:noProof/>
              <w:sz w:val="15"/>
              <w:lang w:val="es-PE" w:eastAsia="es-PE"/>
            </w:rPr>
            <w:drawing>
              <wp:inline distT="0" distB="0" distL="0" distR="0">
                <wp:extent cx="962025" cy="476250"/>
                <wp:effectExtent l="0" t="0" r="9525" b="0"/>
                <wp:docPr id="2" name="Imagen 2" descr="logo minan_ba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n_bajas"/>
                        <pic:cNvPicPr>
                          <a:picLocks noChangeAspect="1" noChangeArrowheads="1"/>
                        </pic:cNvPicPr>
                      </pic:nvPicPr>
                      <pic:blipFill>
                        <a:blip r:embed="rId1">
                          <a:extLst>
                            <a:ext uri="{28A0092B-C50C-407E-A947-70E740481C1C}">
                              <a14:useLocalDpi xmlns:a14="http://schemas.microsoft.com/office/drawing/2010/main" val="0"/>
                            </a:ext>
                          </a:extLst>
                        </a:blip>
                        <a:srcRect r="60138"/>
                        <a:stretch>
                          <a:fillRect/>
                        </a:stretch>
                      </pic:blipFill>
                      <pic:spPr bwMode="auto">
                        <a:xfrm>
                          <a:off x="0" y="0"/>
                          <a:ext cx="962025" cy="476250"/>
                        </a:xfrm>
                        <a:prstGeom prst="rect">
                          <a:avLst/>
                        </a:prstGeom>
                        <a:noFill/>
                        <a:ln>
                          <a:noFill/>
                        </a:ln>
                      </pic:spPr>
                    </pic:pic>
                  </a:graphicData>
                </a:graphic>
              </wp:inline>
            </w:drawing>
          </w:r>
        </w:p>
      </w:tc>
      <w:tc>
        <w:tcPr>
          <w:tcW w:w="2095" w:type="dxa"/>
          <w:shd w:val="clear" w:color="auto" w:fill="333333"/>
          <w:vAlign w:val="center"/>
        </w:tcPr>
        <w:p w:rsidR="004465B9" w:rsidRPr="00A24020" w:rsidRDefault="004465B9" w:rsidP="001500A9">
          <w:pPr>
            <w:tabs>
              <w:tab w:val="left" w:pos="284"/>
            </w:tabs>
            <w:jc w:val="center"/>
            <w:rPr>
              <w:rFonts w:ascii="Arial" w:hAnsi="Arial" w:cs="Arial"/>
              <w:sz w:val="18"/>
              <w:szCs w:val="18"/>
              <w:lang w:val="en-AU" w:eastAsia="en-AU"/>
            </w:rPr>
          </w:pPr>
          <w:r w:rsidRPr="00A24020">
            <w:rPr>
              <w:rFonts w:ascii="Arial" w:hAnsi="Arial" w:cs="Arial"/>
              <w:sz w:val="18"/>
              <w:szCs w:val="18"/>
              <w:lang w:val="en-AU" w:eastAsia="en-AU"/>
            </w:rPr>
            <w:t>Ministerio</w:t>
          </w:r>
        </w:p>
        <w:p w:rsidR="004465B9" w:rsidRPr="00A24020" w:rsidRDefault="004465B9" w:rsidP="001500A9">
          <w:pPr>
            <w:tabs>
              <w:tab w:val="left" w:pos="284"/>
            </w:tabs>
            <w:jc w:val="center"/>
            <w:rPr>
              <w:rFonts w:ascii="Arial" w:hAnsi="Arial" w:cs="Arial"/>
              <w:sz w:val="18"/>
              <w:szCs w:val="18"/>
              <w:lang w:val="en-AU" w:eastAsia="en-AU"/>
            </w:rPr>
          </w:pPr>
          <w:r w:rsidRPr="00A24020">
            <w:rPr>
              <w:rFonts w:ascii="Arial" w:hAnsi="Arial" w:cs="Arial"/>
              <w:sz w:val="18"/>
              <w:szCs w:val="18"/>
              <w:lang w:val="en-AU" w:eastAsia="en-AU"/>
            </w:rPr>
            <w:t>del Ambiente</w:t>
          </w:r>
        </w:p>
      </w:tc>
      <w:tc>
        <w:tcPr>
          <w:tcW w:w="2496" w:type="dxa"/>
          <w:shd w:val="clear" w:color="auto" w:fill="595959"/>
          <w:vAlign w:val="center"/>
        </w:tcPr>
        <w:p w:rsidR="004465B9" w:rsidRPr="00A24020" w:rsidRDefault="004465B9" w:rsidP="001500A9">
          <w:pPr>
            <w:tabs>
              <w:tab w:val="left" w:pos="284"/>
            </w:tabs>
            <w:rPr>
              <w:rFonts w:ascii="Arial" w:hAnsi="Arial" w:cs="Arial"/>
              <w:color w:val="FFFFFF"/>
              <w:sz w:val="18"/>
              <w:szCs w:val="18"/>
              <w:lang w:eastAsia="en-AU"/>
            </w:rPr>
          </w:pPr>
          <w:r w:rsidRPr="00A24020">
            <w:rPr>
              <w:rFonts w:ascii="Arial" w:hAnsi="Arial" w:cs="Arial"/>
              <w:color w:val="FFFFFF"/>
              <w:sz w:val="16"/>
              <w:szCs w:val="16"/>
              <w:lang w:eastAsia="en-AU"/>
            </w:rPr>
            <w:t xml:space="preserve">Viceministerio de Desarrollo Estratégico de </w:t>
          </w:r>
          <w:r>
            <w:rPr>
              <w:rFonts w:ascii="Arial" w:hAnsi="Arial" w:cs="Arial"/>
              <w:color w:val="FFFFFF"/>
              <w:sz w:val="16"/>
              <w:szCs w:val="16"/>
              <w:lang w:eastAsia="en-AU"/>
            </w:rPr>
            <w:t xml:space="preserve">los </w:t>
          </w:r>
          <w:r w:rsidRPr="00A24020">
            <w:rPr>
              <w:rFonts w:ascii="Arial" w:hAnsi="Arial" w:cs="Arial"/>
              <w:color w:val="FFFFFF"/>
              <w:sz w:val="16"/>
              <w:szCs w:val="16"/>
              <w:lang w:eastAsia="en-AU"/>
            </w:rPr>
            <w:t>Recursos Naturales</w:t>
          </w:r>
        </w:p>
      </w:tc>
      <w:tc>
        <w:tcPr>
          <w:tcW w:w="2358" w:type="dxa"/>
          <w:shd w:val="clear" w:color="auto" w:fill="7F7F7F"/>
          <w:vAlign w:val="center"/>
        </w:tcPr>
        <w:p w:rsidR="004465B9" w:rsidRPr="00A24020" w:rsidRDefault="004465B9" w:rsidP="001500A9">
          <w:pPr>
            <w:tabs>
              <w:tab w:val="left" w:pos="284"/>
            </w:tabs>
            <w:jc w:val="center"/>
            <w:rPr>
              <w:rFonts w:ascii="Arial" w:hAnsi="Arial"/>
              <w:sz w:val="18"/>
              <w:szCs w:val="18"/>
              <w:lang w:eastAsia="en-AU"/>
            </w:rPr>
          </w:pPr>
          <w:r w:rsidRPr="00A24020">
            <w:rPr>
              <w:rFonts w:ascii="Arial" w:hAnsi="Arial" w:cs="Arial"/>
              <w:color w:val="FFFFFF"/>
              <w:sz w:val="16"/>
              <w:szCs w:val="16"/>
              <w:lang w:eastAsia="en-AU"/>
            </w:rPr>
            <w:t>Dirección General de Diversidad Biológica</w:t>
          </w:r>
        </w:p>
      </w:tc>
      <w:tc>
        <w:tcPr>
          <w:tcW w:w="1328" w:type="dxa"/>
          <w:shd w:val="clear" w:color="auto" w:fill="auto"/>
          <w:vAlign w:val="center"/>
        </w:tcPr>
        <w:p w:rsidR="004465B9" w:rsidRPr="00A24020" w:rsidRDefault="004465B9" w:rsidP="001500A9">
          <w:pPr>
            <w:tabs>
              <w:tab w:val="left" w:pos="284"/>
            </w:tabs>
            <w:jc w:val="center"/>
            <w:rPr>
              <w:rFonts w:ascii="Arial" w:hAnsi="Arial"/>
              <w:sz w:val="18"/>
              <w:szCs w:val="18"/>
              <w:lang w:eastAsia="en-AU"/>
            </w:rPr>
          </w:pPr>
        </w:p>
      </w:tc>
    </w:tr>
  </w:tbl>
  <w:p w:rsidR="004465B9" w:rsidRDefault="004465B9" w:rsidP="003F646A">
    <w:pPr>
      <w:pStyle w:val="Encabezado"/>
    </w:pPr>
  </w:p>
  <w:p w:rsidR="004465B9" w:rsidRPr="005A35C4" w:rsidRDefault="004465B9" w:rsidP="003F646A">
    <w:pPr>
      <w:pStyle w:val="Sinespaciado"/>
      <w:jc w:val="center"/>
      <w:rPr>
        <w:rFonts w:ascii="Arial" w:hAnsi="Arial" w:cs="Arial"/>
        <w:bCs/>
        <w:sz w:val="16"/>
        <w:szCs w:val="16"/>
      </w:rPr>
    </w:pPr>
    <w:r w:rsidRPr="005A35C4">
      <w:rPr>
        <w:rFonts w:ascii="Arial" w:hAnsi="Arial" w:cs="Arial"/>
        <w:bCs/>
        <w:sz w:val="16"/>
        <w:szCs w:val="16"/>
      </w:rPr>
      <w:t>“Decenio de las Personas con Discapacidad en el Perú”</w:t>
    </w:r>
  </w:p>
  <w:p w:rsidR="004465B9" w:rsidRPr="005A35C4" w:rsidRDefault="004465B9" w:rsidP="005A35C4">
    <w:pPr>
      <w:pStyle w:val="Sinespaciado"/>
      <w:jc w:val="center"/>
      <w:rPr>
        <w:rFonts w:ascii="Arial" w:hAnsi="Arial" w:cs="Arial"/>
        <w:i/>
        <w:sz w:val="16"/>
        <w:szCs w:val="16"/>
      </w:rPr>
    </w:pPr>
    <w:r w:rsidRPr="0082233F">
      <w:rPr>
        <w:rFonts w:ascii="Arial" w:hAnsi="Arial" w:cs="Arial"/>
        <w:bCs/>
        <w:i/>
        <w:sz w:val="16"/>
        <w:szCs w:val="16"/>
      </w:rPr>
      <w:t>“</w:t>
    </w:r>
    <w:r>
      <w:rPr>
        <w:rFonts w:ascii="Arial" w:hAnsi="Arial" w:cs="Arial"/>
        <w:bCs/>
        <w:i/>
        <w:sz w:val="16"/>
        <w:szCs w:val="16"/>
      </w:rPr>
      <w:t>Año de la Consolidación del Mar de Grau</w:t>
    </w:r>
    <w:r w:rsidRPr="0082233F">
      <w:rPr>
        <w:rFonts w:ascii="Arial" w:hAnsi="Arial" w:cs="Arial"/>
        <w:i/>
        <w:iCs/>
        <w:sz w:val="16"/>
        <w:szCs w:val="16"/>
      </w:rPr>
      <w:t>”</w:t>
    </w:r>
  </w:p>
  <w:p w:rsidR="004465B9" w:rsidRPr="005C6591" w:rsidRDefault="004465B9" w:rsidP="00E05DB8">
    <w:pPr>
      <w:pStyle w:val="Encabezado"/>
      <w:ind w:right="360"/>
      <w:jc w:val="center"/>
      <w:rPr>
        <w:rFonts w:ascii="Arial" w:hAnsi="Arial"/>
        <w:b/>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ED3"/>
    <w:multiLevelType w:val="hybridMultilevel"/>
    <w:tmpl w:val="9B86D23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4316945"/>
    <w:multiLevelType w:val="hybridMultilevel"/>
    <w:tmpl w:val="B42EEEB2"/>
    <w:lvl w:ilvl="0" w:tplc="280A0009">
      <w:start w:val="1"/>
      <w:numFmt w:val="bullet"/>
      <w:lvlText w:val=""/>
      <w:lvlJc w:val="left"/>
      <w:pPr>
        <w:ind w:left="502" w:hanging="360"/>
      </w:pPr>
      <w:rPr>
        <w:rFonts w:ascii="Wingdings" w:hAnsi="Wingdings" w:hint="default"/>
      </w:rPr>
    </w:lvl>
    <w:lvl w:ilvl="1" w:tplc="280A0003">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
    <w:nsid w:val="04FB3B1D"/>
    <w:multiLevelType w:val="hybridMultilevel"/>
    <w:tmpl w:val="FCF255F4"/>
    <w:lvl w:ilvl="0" w:tplc="280A0009">
      <w:start w:val="1"/>
      <w:numFmt w:val="bullet"/>
      <w:lvlText w:val=""/>
      <w:lvlJc w:val="left"/>
      <w:pPr>
        <w:ind w:left="915" w:hanging="360"/>
      </w:pPr>
      <w:rPr>
        <w:rFonts w:ascii="Wingdings" w:hAnsi="Wingdings" w:hint="default"/>
        <w:color w:val="auto"/>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3">
    <w:nsid w:val="16F027E0"/>
    <w:multiLevelType w:val="hybridMultilevel"/>
    <w:tmpl w:val="CA98E4E2"/>
    <w:lvl w:ilvl="0" w:tplc="280A0009">
      <w:start w:val="1"/>
      <w:numFmt w:val="bullet"/>
      <w:lvlText w:val=""/>
      <w:lvlJc w:val="left"/>
      <w:pPr>
        <w:ind w:left="928" w:hanging="360"/>
      </w:pPr>
      <w:rPr>
        <w:rFonts w:ascii="Wingdings" w:hAnsi="Wingdings" w:hint="default"/>
        <w:color w:val="auto"/>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4">
    <w:nsid w:val="18AF36F0"/>
    <w:multiLevelType w:val="hybridMultilevel"/>
    <w:tmpl w:val="95649B4E"/>
    <w:lvl w:ilvl="0" w:tplc="8DD2561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0B02BEA"/>
    <w:multiLevelType w:val="hybridMultilevel"/>
    <w:tmpl w:val="BECE9484"/>
    <w:lvl w:ilvl="0" w:tplc="280A0005">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21394AE2"/>
    <w:multiLevelType w:val="hybridMultilevel"/>
    <w:tmpl w:val="185E32E4"/>
    <w:lvl w:ilvl="0" w:tplc="280A0009">
      <w:start w:val="1"/>
      <w:numFmt w:val="bullet"/>
      <w:lvlText w:val=""/>
      <w:lvlJc w:val="left"/>
      <w:pPr>
        <w:ind w:left="1571" w:hanging="360"/>
      </w:pPr>
      <w:rPr>
        <w:rFonts w:ascii="Wingdings" w:hAnsi="Wingdings" w:hint="default"/>
        <w:color w:val="auto"/>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
    <w:nsid w:val="271C0E15"/>
    <w:multiLevelType w:val="multilevel"/>
    <w:tmpl w:val="D4C4DFE0"/>
    <w:lvl w:ilvl="0">
      <w:start w:val="1"/>
      <w:numFmt w:val="decimal"/>
      <w:lvlText w:val="%1."/>
      <w:lvlJc w:val="right"/>
      <w:pPr>
        <w:ind w:left="1004" w:hanging="720"/>
      </w:pPr>
      <w:rPr>
        <w:rFonts w:hint="default"/>
        <w:b w:val="0"/>
        <w:i/>
        <w:color w:val="632423" w:themeColor="accent2" w:themeShade="80"/>
      </w:rPr>
    </w:lvl>
    <w:lvl w:ilvl="1">
      <w:start w:val="1"/>
      <w:numFmt w:val="decimal"/>
      <w:isLgl/>
      <w:lvlText w:val="%1.%2"/>
      <w:lvlJc w:val="left"/>
      <w:pPr>
        <w:ind w:left="555" w:hanging="555"/>
      </w:pPr>
      <w:rPr>
        <w:rFonts w:eastAsia="MSung Light SC" w:hint="default"/>
        <w:b w:val="0"/>
        <w:i/>
        <w:color w:val="622423"/>
      </w:rPr>
    </w:lvl>
    <w:lvl w:ilvl="2">
      <w:start w:val="1"/>
      <w:numFmt w:val="decimal"/>
      <w:isLgl/>
      <w:lvlText w:val="%1.%2.%3"/>
      <w:lvlJc w:val="left"/>
      <w:pPr>
        <w:ind w:left="1004" w:hanging="720"/>
      </w:pPr>
      <w:rPr>
        <w:rFonts w:eastAsia="MSung Light SC" w:hint="default"/>
        <w:b/>
        <w:i/>
        <w:color w:val="622423"/>
      </w:rPr>
    </w:lvl>
    <w:lvl w:ilvl="3">
      <w:start w:val="1"/>
      <w:numFmt w:val="decimal"/>
      <w:isLgl/>
      <w:lvlText w:val="%1.%2.%3.%4"/>
      <w:lvlJc w:val="left"/>
      <w:pPr>
        <w:ind w:left="1004" w:hanging="720"/>
      </w:pPr>
      <w:rPr>
        <w:rFonts w:eastAsia="MSung Light SC" w:hint="default"/>
        <w:b/>
        <w:i/>
        <w:color w:val="622423"/>
      </w:rPr>
    </w:lvl>
    <w:lvl w:ilvl="4">
      <w:start w:val="1"/>
      <w:numFmt w:val="decimal"/>
      <w:isLgl/>
      <w:lvlText w:val="%1.%2.%3.%4.%5"/>
      <w:lvlJc w:val="left"/>
      <w:pPr>
        <w:ind w:left="1364" w:hanging="1080"/>
      </w:pPr>
      <w:rPr>
        <w:rFonts w:eastAsia="MSung Light SC" w:hint="default"/>
        <w:b/>
        <w:i/>
        <w:color w:val="622423"/>
      </w:rPr>
    </w:lvl>
    <w:lvl w:ilvl="5">
      <w:start w:val="1"/>
      <w:numFmt w:val="decimal"/>
      <w:isLgl/>
      <w:lvlText w:val="%1.%2.%3.%4.%5.%6"/>
      <w:lvlJc w:val="left"/>
      <w:pPr>
        <w:ind w:left="1364" w:hanging="1080"/>
      </w:pPr>
      <w:rPr>
        <w:rFonts w:eastAsia="MSung Light SC" w:hint="default"/>
        <w:b/>
        <w:i/>
        <w:color w:val="622423"/>
      </w:rPr>
    </w:lvl>
    <w:lvl w:ilvl="6">
      <w:start w:val="1"/>
      <w:numFmt w:val="decimal"/>
      <w:isLgl/>
      <w:lvlText w:val="%1.%2.%3.%4.%5.%6.%7"/>
      <w:lvlJc w:val="left"/>
      <w:pPr>
        <w:ind w:left="1724" w:hanging="1440"/>
      </w:pPr>
      <w:rPr>
        <w:rFonts w:eastAsia="MSung Light SC" w:hint="default"/>
        <w:b/>
        <w:i/>
        <w:color w:val="622423"/>
      </w:rPr>
    </w:lvl>
    <w:lvl w:ilvl="7">
      <w:start w:val="1"/>
      <w:numFmt w:val="decimal"/>
      <w:isLgl/>
      <w:lvlText w:val="%1.%2.%3.%4.%5.%6.%7.%8"/>
      <w:lvlJc w:val="left"/>
      <w:pPr>
        <w:ind w:left="1724" w:hanging="1440"/>
      </w:pPr>
      <w:rPr>
        <w:rFonts w:eastAsia="MSung Light SC" w:hint="default"/>
        <w:b/>
        <w:i/>
        <w:color w:val="622423"/>
      </w:rPr>
    </w:lvl>
    <w:lvl w:ilvl="8">
      <w:start w:val="1"/>
      <w:numFmt w:val="decimal"/>
      <w:isLgl/>
      <w:lvlText w:val="%1.%2.%3.%4.%5.%6.%7.%8.%9"/>
      <w:lvlJc w:val="left"/>
      <w:pPr>
        <w:ind w:left="2084" w:hanging="1800"/>
      </w:pPr>
      <w:rPr>
        <w:rFonts w:eastAsia="MSung Light SC" w:hint="default"/>
        <w:b/>
        <w:i/>
        <w:color w:val="622423"/>
      </w:rPr>
    </w:lvl>
  </w:abstractNum>
  <w:abstractNum w:abstractNumId="8">
    <w:nsid w:val="349C09C9"/>
    <w:multiLevelType w:val="hybridMultilevel"/>
    <w:tmpl w:val="400C8E3A"/>
    <w:lvl w:ilvl="0" w:tplc="280A000D">
      <w:start w:val="1"/>
      <w:numFmt w:val="bullet"/>
      <w:lvlText w:val=""/>
      <w:lvlJc w:val="left"/>
      <w:pPr>
        <w:ind w:left="1931" w:hanging="360"/>
      </w:pPr>
      <w:rPr>
        <w:rFonts w:ascii="Wingdings" w:hAnsi="Wingdings" w:hint="default"/>
        <w:color w:val="auto"/>
      </w:rPr>
    </w:lvl>
    <w:lvl w:ilvl="1" w:tplc="280A0003" w:tentative="1">
      <w:start w:val="1"/>
      <w:numFmt w:val="bullet"/>
      <w:lvlText w:val="o"/>
      <w:lvlJc w:val="left"/>
      <w:pPr>
        <w:ind w:left="2651" w:hanging="360"/>
      </w:pPr>
      <w:rPr>
        <w:rFonts w:ascii="Courier New" w:hAnsi="Courier New" w:cs="Courier New" w:hint="default"/>
      </w:rPr>
    </w:lvl>
    <w:lvl w:ilvl="2" w:tplc="280A0005" w:tentative="1">
      <w:start w:val="1"/>
      <w:numFmt w:val="bullet"/>
      <w:lvlText w:val=""/>
      <w:lvlJc w:val="left"/>
      <w:pPr>
        <w:ind w:left="3371" w:hanging="360"/>
      </w:pPr>
      <w:rPr>
        <w:rFonts w:ascii="Wingdings" w:hAnsi="Wingdings" w:hint="default"/>
      </w:rPr>
    </w:lvl>
    <w:lvl w:ilvl="3" w:tplc="280A0001" w:tentative="1">
      <w:start w:val="1"/>
      <w:numFmt w:val="bullet"/>
      <w:lvlText w:val=""/>
      <w:lvlJc w:val="left"/>
      <w:pPr>
        <w:ind w:left="4091" w:hanging="360"/>
      </w:pPr>
      <w:rPr>
        <w:rFonts w:ascii="Symbol" w:hAnsi="Symbol" w:hint="default"/>
      </w:rPr>
    </w:lvl>
    <w:lvl w:ilvl="4" w:tplc="280A0003" w:tentative="1">
      <w:start w:val="1"/>
      <w:numFmt w:val="bullet"/>
      <w:lvlText w:val="o"/>
      <w:lvlJc w:val="left"/>
      <w:pPr>
        <w:ind w:left="4811" w:hanging="360"/>
      </w:pPr>
      <w:rPr>
        <w:rFonts w:ascii="Courier New" w:hAnsi="Courier New" w:cs="Courier New" w:hint="default"/>
      </w:rPr>
    </w:lvl>
    <w:lvl w:ilvl="5" w:tplc="280A0005" w:tentative="1">
      <w:start w:val="1"/>
      <w:numFmt w:val="bullet"/>
      <w:lvlText w:val=""/>
      <w:lvlJc w:val="left"/>
      <w:pPr>
        <w:ind w:left="5531" w:hanging="360"/>
      </w:pPr>
      <w:rPr>
        <w:rFonts w:ascii="Wingdings" w:hAnsi="Wingdings" w:hint="default"/>
      </w:rPr>
    </w:lvl>
    <w:lvl w:ilvl="6" w:tplc="280A0001" w:tentative="1">
      <w:start w:val="1"/>
      <w:numFmt w:val="bullet"/>
      <w:lvlText w:val=""/>
      <w:lvlJc w:val="left"/>
      <w:pPr>
        <w:ind w:left="6251" w:hanging="360"/>
      </w:pPr>
      <w:rPr>
        <w:rFonts w:ascii="Symbol" w:hAnsi="Symbol" w:hint="default"/>
      </w:rPr>
    </w:lvl>
    <w:lvl w:ilvl="7" w:tplc="280A0003" w:tentative="1">
      <w:start w:val="1"/>
      <w:numFmt w:val="bullet"/>
      <w:lvlText w:val="o"/>
      <w:lvlJc w:val="left"/>
      <w:pPr>
        <w:ind w:left="6971" w:hanging="360"/>
      </w:pPr>
      <w:rPr>
        <w:rFonts w:ascii="Courier New" w:hAnsi="Courier New" w:cs="Courier New" w:hint="default"/>
      </w:rPr>
    </w:lvl>
    <w:lvl w:ilvl="8" w:tplc="280A0005" w:tentative="1">
      <w:start w:val="1"/>
      <w:numFmt w:val="bullet"/>
      <w:lvlText w:val=""/>
      <w:lvlJc w:val="left"/>
      <w:pPr>
        <w:ind w:left="7691" w:hanging="360"/>
      </w:pPr>
      <w:rPr>
        <w:rFonts w:ascii="Wingdings" w:hAnsi="Wingdings" w:hint="default"/>
      </w:rPr>
    </w:lvl>
  </w:abstractNum>
  <w:abstractNum w:abstractNumId="9">
    <w:nsid w:val="36EC2D5C"/>
    <w:multiLevelType w:val="hybridMultilevel"/>
    <w:tmpl w:val="9F2AA5D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nsid w:val="3A4C3FCB"/>
    <w:multiLevelType w:val="hybridMultilevel"/>
    <w:tmpl w:val="F2A65A40"/>
    <w:lvl w:ilvl="0" w:tplc="510EE59A">
      <w:start w:val="1"/>
      <w:numFmt w:val="lowerLetter"/>
      <w:lvlText w:val="%1."/>
      <w:lvlJc w:val="left"/>
      <w:pPr>
        <w:ind w:left="1211" w:hanging="360"/>
      </w:pPr>
      <w:rPr>
        <w:rFonts w:hint="default"/>
        <w:u w:val="none"/>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nsid w:val="456C0BBF"/>
    <w:multiLevelType w:val="hybridMultilevel"/>
    <w:tmpl w:val="F9106CDC"/>
    <w:lvl w:ilvl="0" w:tplc="280A0005">
      <w:start w:val="1"/>
      <w:numFmt w:val="bullet"/>
      <w:lvlText w:val=""/>
      <w:lvlJc w:val="left"/>
      <w:pPr>
        <w:ind w:left="720" w:hanging="360"/>
      </w:pPr>
      <w:rPr>
        <w:rFonts w:ascii="Wingdings" w:hAnsi="Wingdings" w:hint="default"/>
        <w:color w:val="000000"/>
      </w:rPr>
    </w:lvl>
    <w:lvl w:ilvl="1" w:tplc="280A0005">
      <w:start w:val="1"/>
      <w:numFmt w:val="bullet"/>
      <w:lvlText w:val=""/>
      <w:lvlJc w:val="left"/>
      <w:pPr>
        <w:ind w:left="1440" w:hanging="360"/>
      </w:pPr>
      <w:rPr>
        <w:rFonts w:ascii="Wingdings" w:hAnsi="Wingdings" w:hint="default"/>
        <w:color w:val="000000"/>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6E207A3"/>
    <w:multiLevelType w:val="multilevel"/>
    <w:tmpl w:val="ED0A5BDE"/>
    <w:lvl w:ilvl="0">
      <w:start w:val="1"/>
      <w:numFmt w:val="decimal"/>
      <w:lvlText w:val="%1."/>
      <w:lvlJc w:val="left"/>
      <w:pPr>
        <w:ind w:left="720" w:hanging="720"/>
      </w:pPr>
      <w:rPr>
        <w:rFonts w:hint="default"/>
      </w:rPr>
    </w:lvl>
    <w:lvl w:ilvl="1">
      <w:start w:val="1"/>
      <w:numFmt w:val="decimal"/>
      <w:isLgl/>
      <w:lvlText w:val="%1.%2"/>
      <w:lvlJc w:val="left"/>
      <w:pPr>
        <w:ind w:left="644" w:hanging="360"/>
      </w:pPr>
      <w:rPr>
        <w:rFonts w:hint="default"/>
        <w:color w:val="632423"/>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
    <w:nsid w:val="471A79F0"/>
    <w:multiLevelType w:val="hybridMultilevel"/>
    <w:tmpl w:val="7A78F0BE"/>
    <w:lvl w:ilvl="0" w:tplc="1062F4B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B7F5623"/>
    <w:multiLevelType w:val="hybridMultilevel"/>
    <w:tmpl w:val="9794AD20"/>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nsid w:val="69D44563"/>
    <w:multiLevelType w:val="hybridMultilevel"/>
    <w:tmpl w:val="96001222"/>
    <w:lvl w:ilvl="0" w:tplc="73A28AA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58E2842"/>
    <w:multiLevelType w:val="hybridMultilevel"/>
    <w:tmpl w:val="52366F8C"/>
    <w:lvl w:ilvl="0" w:tplc="F094EEA0">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10"/>
  </w:num>
  <w:num w:numId="6">
    <w:abstractNumId w:val="2"/>
  </w:num>
  <w:num w:numId="7">
    <w:abstractNumId w:val="1"/>
  </w:num>
  <w:num w:numId="8">
    <w:abstractNumId w:val="3"/>
  </w:num>
  <w:num w:numId="9">
    <w:abstractNumId w:val="16"/>
  </w:num>
  <w:num w:numId="10">
    <w:abstractNumId w:val="14"/>
  </w:num>
  <w:num w:numId="11">
    <w:abstractNumId w:val="8"/>
  </w:num>
  <w:num w:numId="12">
    <w:abstractNumId w:val="13"/>
  </w:num>
  <w:num w:numId="13">
    <w:abstractNumId w:val="4"/>
  </w:num>
  <w:num w:numId="14">
    <w:abstractNumId w:val="15"/>
  </w:num>
  <w:num w:numId="15">
    <w:abstractNumId w:val="12"/>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92"/>
    <w:rsid w:val="00000DBA"/>
    <w:rsid w:val="000013EC"/>
    <w:rsid w:val="00002AD1"/>
    <w:rsid w:val="00004900"/>
    <w:rsid w:val="0001688E"/>
    <w:rsid w:val="00020B6C"/>
    <w:rsid w:val="00023861"/>
    <w:rsid w:val="00024692"/>
    <w:rsid w:val="000263F4"/>
    <w:rsid w:val="000313F6"/>
    <w:rsid w:val="00031DE8"/>
    <w:rsid w:val="0003225F"/>
    <w:rsid w:val="00036CFC"/>
    <w:rsid w:val="000532FB"/>
    <w:rsid w:val="00054675"/>
    <w:rsid w:val="00055AA5"/>
    <w:rsid w:val="000567B7"/>
    <w:rsid w:val="000615E6"/>
    <w:rsid w:val="000703DC"/>
    <w:rsid w:val="00070C25"/>
    <w:rsid w:val="00072720"/>
    <w:rsid w:val="00080CA9"/>
    <w:rsid w:val="0008215E"/>
    <w:rsid w:val="00084C27"/>
    <w:rsid w:val="00092B0A"/>
    <w:rsid w:val="0009612E"/>
    <w:rsid w:val="000A05E2"/>
    <w:rsid w:val="000A297A"/>
    <w:rsid w:val="000A4914"/>
    <w:rsid w:val="000A5488"/>
    <w:rsid w:val="000A62D0"/>
    <w:rsid w:val="000B32AC"/>
    <w:rsid w:val="000B468E"/>
    <w:rsid w:val="000B5BDC"/>
    <w:rsid w:val="000C2EE3"/>
    <w:rsid w:val="000C4A25"/>
    <w:rsid w:val="000C7AE2"/>
    <w:rsid w:val="000D047D"/>
    <w:rsid w:val="000E102E"/>
    <w:rsid w:val="000E16F9"/>
    <w:rsid w:val="000F2814"/>
    <w:rsid w:val="000F4347"/>
    <w:rsid w:val="000F43B0"/>
    <w:rsid w:val="000F6A51"/>
    <w:rsid w:val="0010048E"/>
    <w:rsid w:val="001014AA"/>
    <w:rsid w:val="00103638"/>
    <w:rsid w:val="00111A87"/>
    <w:rsid w:val="00113569"/>
    <w:rsid w:val="00114199"/>
    <w:rsid w:val="00117D6B"/>
    <w:rsid w:val="001206DE"/>
    <w:rsid w:val="001207B3"/>
    <w:rsid w:val="00120972"/>
    <w:rsid w:val="00120C69"/>
    <w:rsid w:val="001211E8"/>
    <w:rsid w:val="00121915"/>
    <w:rsid w:val="001228EC"/>
    <w:rsid w:val="00126B30"/>
    <w:rsid w:val="00132868"/>
    <w:rsid w:val="001404BF"/>
    <w:rsid w:val="001429C8"/>
    <w:rsid w:val="001500A9"/>
    <w:rsid w:val="001547CD"/>
    <w:rsid w:val="001564DC"/>
    <w:rsid w:val="001600B4"/>
    <w:rsid w:val="00160C14"/>
    <w:rsid w:val="00161195"/>
    <w:rsid w:val="00161991"/>
    <w:rsid w:val="00164D90"/>
    <w:rsid w:val="00170AF4"/>
    <w:rsid w:val="00172628"/>
    <w:rsid w:val="0017501F"/>
    <w:rsid w:val="00175CC5"/>
    <w:rsid w:val="00175FB2"/>
    <w:rsid w:val="001762F3"/>
    <w:rsid w:val="00176473"/>
    <w:rsid w:val="001836CF"/>
    <w:rsid w:val="001850FC"/>
    <w:rsid w:val="001879E4"/>
    <w:rsid w:val="001901CC"/>
    <w:rsid w:val="00190630"/>
    <w:rsid w:val="001930FC"/>
    <w:rsid w:val="001A07C8"/>
    <w:rsid w:val="001A2278"/>
    <w:rsid w:val="001A67D5"/>
    <w:rsid w:val="001A7775"/>
    <w:rsid w:val="001B4FFB"/>
    <w:rsid w:val="001B79DD"/>
    <w:rsid w:val="001C05DF"/>
    <w:rsid w:val="001C2DB2"/>
    <w:rsid w:val="001C4D7C"/>
    <w:rsid w:val="001C636B"/>
    <w:rsid w:val="001D08A3"/>
    <w:rsid w:val="001D26E3"/>
    <w:rsid w:val="001E2A14"/>
    <w:rsid w:val="001E42FF"/>
    <w:rsid w:val="001E5B98"/>
    <w:rsid w:val="001E619E"/>
    <w:rsid w:val="001F68D0"/>
    <w:rsid w:val="00200E0C"/>
    <w:rsid w:val="002017FA"/>
    <w:rsid w:val="002029C7"/>
    <w:rsid w:val="00203201"/>
    <w:rsid w:val="0020515B"/>
    <w:rsid w:val="0020531A"/>
    <w:rsid w:val="00211455"/>
    <w:rsid w:val="00212DBC"/>
    <w:rsid w:val="002133AE"/>
    <w:rsid w:val="00213BF9"/>
    <w:rsid w:val="0021424E"/>
    <w:rsid w:val="00214369"/>
    <w:rsid w:val="002179B0"/>
    <w:rsid w:val="00217FF4"/>
    <w:rsid w:val="002236CF"/>
    <w:rsid w:val="00233DD1"/>
    <w:rsid w:val="002341B7"/>
    <w:rsid w:val="002350E4"/>
    <w:rsid w:val="00236FC3"/>
    <w:rsid w:val="00237067"/>
    <w:rsid w:val="002415FC"/>
    <w:rsid w:val="00242534"/>
    <w:rsid w:val="0024455E"/>
    <w:rsid w:val="00245892"/>
    <w:rsid w:val="002469FF"/>
    <w:rsid w:val="00246AF3"/>
    <w:rsid w:val="00246FAF"/>
    <w:rsid w:val="00251058"/>
    <w:rsid w:val="0025677B"/>
    <w:rsid w:val="002625C8"/>
    <w:rsid w:val="002632C1"/>
    <w:rsid w:val="0027181F"/>
    <w:rsid w:val="00272A33"/>
    <w:rsid w:val="00272B5C"/>
    <w:rsid w:val="00275B1D"/>
    <w:rsid w:val="00276692"/>
    <w:rsid w:val="002777FF"/>
    <w:rsid w:val="00282D38"/>
    <w:rsid w:val="0028704A"/>
    <w:rsid w:val="00287971"/>
    <w:rsid w:val="00291210"/>
    <w:rsid w:val="00291EBA"/>
    <w:rsid w:val="00292913"/>
    <w:rsid w:val="00295AC8"/>
    <w:rsid w:val="00295D7D"/>
    <w:rsid w:val="00296EE8"/>
    <w:rsid w:val="002A0026"/>
    <w:rsid w:val="002A0E00"/>
    <w:rsid w:val="002A28AC"/>
    <w:rsid w:val="002A7705"/>
    <w:rsid w:val="002B074C"/>
    <w:rsid w:val="002B4055"/>
    <w:rsid w:val="002B6396"/>
    <w:rsid w:val="002B656A"/>
    <w:rsid w:val="002C5BF9"/>
    <w:rsid w:val="002C7191"/>
    <w:rsid w:val="002D013B"/>
    <w:rsid w:val="002D32FA"/>
    <w:rsid w:val="002D382E"/>
    <w:rsid w:val="002D42CC"/>
    <w:rsid w:val="002D7047"/>
    <w:rsid w:val="002E0712"/>
    <w:rsid w:val="002E11B4"/>
    <w:rsid w:val="002E1D4C"/>
    <w:rsid w:val="002E68C1"/>
    <w:rsid w:val="002E7CAC"/>
    <w:rsid w:val="002F002C"/>
    <w:rsid w:val="002F2113"/>
    <w:rsid w:val="002F31B9"/>
    <w:rsid w:val="002F3EAB"/>
    <w:rsid w:val="002F4C52"/>
    <w:rsid w:val="002F5A8C"/>
    <w:rsid w:val="002F729B"/>
    <w:rsid w:val="00304817"/>
    <w:rsid w:val="003048DD"/>
    <w:rsid w:val="00320462"/>
    <w:rsid w:val="003214FA"/>
    <w:rsid w:val="003251EF"/>
    <w:rsid w:val="00331279"/>
    <w:rsid w:val="003378A8"/>
    <w:rsid w:val="003419E3"/>
    <w:rsid w:val="003463B6"/>
    <w:rsid w:val="003466CC"/>
    <w:rsid w:val="003467A4"/>
    <w:rsid w:val="003505FC"/>
    <w:rsid w:val="00353105"/>
    <w:rsid w:val="0035575F"/>
    <w:rsid w:val="00360450"/>
    <w:rsid w:val="0036399D"/>
    <w:rsid w:val="00364046"/>
    <w:rsid w:val="0036637A"/>
    <w:rsid w:val="00367608"/>
    <w:rsid w:val="00370A80"/>
    <w:rsid w:val="00371F57"/>
    <w:rsid w:val="003726C4"/>
    <w:rsid w:val="00373642"/>
    <w:rsid w:val="003803C4"/>
    <w:rsid w:val="00382481"/>
    <w:rsid w:val="00384F6E"/>
    <w:rsid w:val="003862B9"/>
    <w:rsid w:val="003919FA"/>
    <w:rsid w:val="003935E5"/>
    <w:rsid w:val="00394E09"/>
    <w:rsid w:val="00395133"/>
    <w:rsid w:val="0039725D"/>
    <w:rsid w:val="003973A3"/>
    <w:rsid w:val="00397703"/>
    <w:rsid w:val="003A308E"/>
    <w:rsid w:val="003A5B25"/>
    <w:rsid w:val="003A7C17"/>
    <w:rsid w:val="003A7EA1"/>
    <w:rsid w:val="003B02A9"/>
    <w:rsid w:val="003B2174"/>
    <w:rsid w:val="003B2347"/>
    <w:rsid w:val="003B6F0E"/>
    <w:rsid w:val="003B7FDD"/>
    <w:rsid w:val="003C0A94"/>
    <w:rsid w:val="003C0C67"/>
    <w:rsid w:val="003C6807"/>
    <w:rsid w:val="003C7B08"/>
    <w:rsid w:val="003D2957"/>
    <w:rsid w:val="003D40BC"/>
    <w:rsid w:val="003D4F5F"/>
    <w:rsid w:val="003D5919"/>
    <w:rsid w:val="003E1A5C"/>
    <w:rsid w:val="003E34FB"/>
    <w:rsid w:val="003E65B2"/>
    <w:rsid w:val="003F3760"/>
    <w:rsid w:val="003F52AE"/>
    <w:rsid w:val="003F646A"/>
    <w:rsid w:val="003F78BF"/>
    <w:rsid w:val="00402387"/>
    <w:rsid w:val="004049CB"/>
    <w:rsid w:val="00404F7A"/>
    <w:rsid w:val="004077AE"/>
    <w:rsid w:val="00407A9E"/>
    <w:rsid w:val="00414914"/>
    <w:rsid w:val="00423DD6"/>
    <w:rsid w:val="00426BD4"/>
    <w:rsid w:val="004272E4"/>
    <w:rsid w:val="00427830"/>
    <w:rsid w:val="004308BB"/>
    <w:rsid w:val="00431970"/>
    <w:rsid w:val="004327AA"/>
    <w:rsid w:val="00432B49"/>
    <w:rsid w:val="00435AF0"/>
    <w:rsid w:val="00435EDD"/>
    <w:rsid w:val="004371EC"/>
    <w:rsid w:val="00437F91"/>
    <w:rsid w:val="004407AE"/>
    <w:rsid w:val="004465B9"/>
    <w:rsid w:val="00446D4C"/>
    <w:rsid w:val="00453A65"/>
    <w:rsid w:val="00454066"/>
    <w:rsid w:val="00454EE8"/>
    <w:rsid w:val="00461F51"/>
    <w:rsid w:val="00462429"/>
    <w:rsid w:val="00462C6C"/>
    <w:rsid w:val="00463949"/>
    <w:rsid w:val="004675CD"/>
    <w:rsid w:val="00470FB9"/>
    <w:rsid w:val="00474C30"/>
    <w:rsid w:val="004752CE"/>
    <w:rsid w:val="00476064"/>
    <w:rsid w:val="00481D3D"/>
    <w:rsid w:val="00485AF2"/>
    <w:rsid w:val="00496149"/>
    <w:rsid w:val="004978DD"/>
    <w:rsid w:val="004A123F"/>
    <w:rsid w:val="004A564E"/>
    <w:rsid w:val="004B7AEF"/>
    <w:rsid w:val="004C32F2"/>
    <w:rsid w:val="004C35A1"/>
    <w:rsid w:val="004C51F2"/>
    <w:rsid w:val="004C769E"/>
    <w:rsid w:val="004C7AD4"/>
    <w:rsid w:val="004D10CE"/>
    <w:rsid w:val="004D39A9"/>
    <w:rsid w:val="004D6FC3"/>
    <w:rsid w:val="004E0663"/>
    <w:rsid w:val="004F35B3"/>
    <w:rsid w:val="004F5FFA"/>
    <w:rsid w:val="004F7F35"/>
    <w:rsid w:val="005019A7"/>
    <w:rsid w:val="00501B75"/>
    <w:rsid w:val="00504A35"/>
    <w:rsid w:val="00507486"/>
    <w:rsid w:val="0051512A"/>
    <w:rsid w:val="005238C5"/>
    <w:rsid w:val="00534D80"/>
    <w:rsid w:val="0054588B"/>
    <w:rsid w:val="00551966"/>
    <w:rsid w:val="0055498E"/>
    <w:rsid w:val="005648F0"/>
    <w:rsid w:val="00567BF9"/>
    <w:rsid w:val="00570FF3"/>
    <w:rsid w:val="00577260"/>
    <w:rsid w:val="00583B9F"/>
    <w:rsid w:val="0058485D"/>
    <w:rsid w:val="005859CD"/>
    <w:rsid w:val="00593E7A"/>
    <w:rsid w:val="005A1D03"/>
    <w:rsid w:val="005A308E"/>
    <w:rsid w:val="005A35C4"/>
    <w:rsid w:val="005A3B42"/>
    <w:rsid w:val="005A41E7"/>
    <w:rsid w:val="005A5EE7"/>
    <w:rsid w:val="005A6970"/>
    <w:rsid w:val="005A76FB"/>
    <w:rsid w:val="005A7DBB"/>
    <w:rsid w:val="005B0CB5"/>
    <w:rsid w:val="005B33C2"/>
    <w:rsid w:val="005B3CC6"/>
    <w:rsid w:val="005C02B4"/>
    <w:rsid w:val="005C1DA5"/>
    <w:rsid w:val="005C6591"/>
    <w:rsid w:val="005D065E"/>
    <w:rsid w:val="005D602F"/>
    <w:rsid w:val="005E0EA2"/>
    <w:rsid w:val="005E5267"/>
    <w:rsid w:val="005E6309"/>
    <w:rsid w:val="005F055E"/>
    <w:rsid w:val="005F69D9"/>
    <w:rsid w:val="006002DB"/>
    <w:rsid w:val="00600B17"/>
    <w:rsid w:val="00605532"/>
    <w:rsid w:val="00622C61"/>
    <w:rsid w:val="00625568"/>
    <w:rsid w:val="00625C46"/>
    <w:rsid w:val="00630B1D"/>
    <w:rsid w:val="006316B5"/>
    <w:rsid w:val="00636C74"/>
    <w:rsid w:val="0064052B"/>
    <w:rsid w:val="0064478D"/>
    <w:rsid w:val="00650AB7"/>
    <w:rsid w:val="006523C0"/>
    <w:rsid w:val="006523DC"/>
    <w:rsid w:val="0065258D"/>
    <w:rsid w:val="006527A8"/>
    <w:rsid w:val="006568F4"/>
    <w:rsid w:val="00657C80"/>
    <w:rsid w:val="00660315"/>
    <w:rsid w:val="00661F76"/>
    <w:rsid w:val="00662A31"/>
    <w:rsid w:val="0066426B"/>
    <w:rsid w:val="006648D5"/>
    <w:rsid w:val="00666C0F"/>
    <w:rsid w:val="00667092"/>
    <w:rsid w:val="006676C7"/>
    <w:rsid w:val="00673950"/>
    <w:rsid w:val="0067658C"/>
    <w:rsid w:val="00680AC6"/>
    <w:rsid w:val="00681B7D"/>
    <w:rsid w:val="00683270"/>
    <w:rsid w:val="0069063B"/>
    <w:rsid w:val="00691D61"/>
    <w:rsid w:val="0069250F"/>
    <w:rsid w:val="00693A3A"/>
    <w:rsid w:val="00693D0B"/>
    <w:rsid w:val="006950DE"/>
    <w:rsid w:val="006A1CF4"/>
    <w:rsid w:val="006A59E8"/>
    <w:rsid w:val="006A5F28"/>
    <w:rsid w:val="006A66C6"/>
    <w:rsid w:val="006A692B"/>
    <w:rsid w:val="006B0797"/>
    <w:rsid w:val="006B1DCD"/>
    <w:rsid w:val="006B562D"/>
    <w:rsid w:val="006C0FC1"/>
    <w:rsid w:val="006C575C"/>
    <w:rsid w:val="006D25D8"/>
    <w:rsid w:val="006D3607"/>
    <w:rsid w:val="006D4CFF"/>
    <w:rsid w:val="006E6927"/>
    <w:rsid w:val="006F06EE"/>
    <w:rsid w:val="006F3152"/>
    <w:rsid w:val="006F4F7F"/>
    <w:rsid w:val="006F55E8"/>
    <w:rsid w:val="00707627"/>
    <w:rsid w:val="00707FEB"/>
    <w:rsid w:val="00713206"/>
    <w:rsid w:val="00713304"/>
    <w:rsid w:val="00715994"/>
    <w:rsid w:val="00715F05"/>
    <w:rsid w:val="00725C4B"/>
    <w:rsid w:val="00726822"/>
    <w:rsid w:val="00726A95"/>
    <w:rsid w:val="00730567"/>
    <w:rsid w:val="00731144"/>
    <w:rsid w:val="00731467"/>
    <w:rsid w:val="00731B67"/>
    <w:rsid w:val="007333E5"/>
    <w:rsid w:val="007345AC"/>
    <w:rsid w:val="00741C07"/>
    <w:rsid w:val="00747284"/>
    <w:rsid w:val="00747942"/>
    <w:rsid w:val="00751BB0"/>
    <w:rsid w:val="007535A7"/>
    <w:rsid w:val="0075370F"/>
    <w:rsid w:val="00754BBA"/>
    <w:rsid w:val="00756329"/>
    <w:rsid w:val="00757E0C"/>
    <w:rsid w:val="007606A1"/>
    <w:rsid w:val="00767713"/>
    <w:rsid w:val="00771FDE"/>
    <w:rsid w:val="007733A3"/>
    <w:rsid w:val="0077449D"/>
    <w:rsid w:val="00780862"/>
    <w:rsid w:val="00781D11"/>
    <w:rsid w:val="007830B7"/>
    <w:rsid w:val="00797B59"/>
    <w:rsid w:val="007A1343"/>
    <w:rsid w:val="007A1686"/>
    <w:rsid w:val="007A5B91"/>
    <w:rsid w:val="007A7994"/>
    <w:rsid w:val="007B0808"/>
    <w:rsid w:val="007B27BD"/>
    <w:rsid w:val="007B5E0B"/>
    <w:rsid w:val="007C0F53"/>
    <w:rsid w:val="007C2EDE"/>
    <w:rsid w:val="007C49CA"/>
    <w:rsid w:val="007C57AC"/>
    <w:rsid w:val="007C77CE"/>
    <w:rsid w:val="007D03D8"/>
    <w:rsid w:val="007D5E0B"/>
    <w:rsid w:val="007D5E5C"/>
    <w:rsid w:val="007E2389"/>
    <w:rsid w:val="007E25B8"/>
    <w:rsid w:val="007E3DF4"/>
    <w:rsid w:val="007E58D1"/>
    <w:rsid w:val="007E66CF"/>
    <w:rsid w:val="007E6CB2"/>
    <w:rsid w:val="007F2E9A"/>
    <w:rsid w:val="007F3D6F"/>
    <w:rsid w:val="007F60C0"/>
    <w:rsid w:val="00802407"/>
    <w:rsid w:val="00804713"/>
    <w:rsid w:val="00805478"/>
    <w:rsid w:val="00807752"/>
    <w:rsid w:val="0081229D"/>
    <w:rsid w:val="00814C06"/>
    <w:rsid w:val="008150E9"/>
    <w:rsid w:val="00822721"/>
    <w:rsid w:val="00826EBA"/>
    <w:rsid w:val="00833BD5"/>
    <w:rsid w:val="00834B96"/>
    <w:rsid w:val="00837CED"/>
    <w:rsid w:val="0084235F"/>
    <w:rsid w:val="00846A3F"/>
    <w:rsid w:val="0085470A"/>
    <w:rsid w:val="00862E6C"/>
    <w:rsid w:val="008636A5"/>
    <w:rsid w:val="0086485D"/>
    <w:rsid w:val="00864FAC"/>
    <w:rsid w:val="00865B2F"/>
    <w:rsid w:val="00866AF8"/>
    <w:rsid w:val="00874BEF"/>
    <w:rsid w:val="008769C9"/>
    <w:rsid w:val="00877E0A"/>
    <w:rsid w:val="00882697"/>
    <w:rsid w:val="008829E9"/>
    <w:rsid w:val="00882CFF"/>
    <w:rsid w:val="008855D4"/>
    <w:rsid w:val="00887DFF"/>
    <w:rsid w:val="00890B0A"/>
    <w:rsid w:val="00892B13"/>
    <w:rsid w:val="008978C9"/>
    <w:rsid w:val="008A0E5B"/>
    <w:rsid w:val="008A6991"/>
    <w:rsid w:val="008B02E6"/>
    <w:rsid w:val="008B11A9"/>
    <w:rsid w:val="008B21B9"/>
    <w:rsid w:val="008C101F"/>
    <w:rsid w:val="008C5D76"/>
    <w:rsid w:val="008C6136"/>
    <w:rsid w:val="008D2CDF"/>
    <w:rsid w:val="008D4168"/>
    <w:rsid w:val="008D6B79"/>
    <w:rsid w:val="008D7B2F"/>
    <w:rsid w:val="008D7F2E"/>
    <w:rsid w:val="008E24AF"/>
    <w:rsid w:val="008E2511"/>
    <w:rsid w:val="008E3D7F"/>
    <w:rsid w:val="00900B04"/>
    <w:rsid w:val="00901172"/>
    <w:rsid w:val="0090357C"/>
    <w:rsid w:val="009118B6"/>
    <w:rsid w:val="00912107"/>
    <w:rsid w:val="00915A05"/>
    <w:rsid w:val="00920D18"/>
    <w:rsid w:val="00920F8A"/>
    <w:rsid w:val="009229DE"/>
    <w:rsid w:val="00922D68"/>
    <w:rsid w:val="009235D4"/>
    <w:rsid w:val="00931C4E"/>
    <w:rsid w:val="009323DB"/>
    <w:rsid w:val="00932818"/>
    <w:rsid w:val="0093392B"/>
    <w:rsid w:val="00935C80"/>
    <w:rsid w:val="00943A92"/>
    <w:rsid w:val="00945A99"/>
    <w:rsid w:val="00951AF5"/>
    <w:rsid w:val="00954093"/>
    <w:rsid w:val="00967DC4"/>
    <w:rsid w:val="00970E4C"/>
    <w:rsid w:val="009763EA"/>
    <w:rsid w:val="00977093"/>
    <w:rsid w:val="00981027"/>
    <w:rsid w:val="00982AAC"/>
    <w:rsid w:val="00992F8A"/>
    <w:rsid w:val="00994446"/>
    <w:rsid w:val="009A1DD8"/>
    <w:rsid w:val="009A2806"/>
    <w:rsid w:val="009A3A15"/>
    <w:rsid w:val="009A44BE"/>
    <w:rsid w:val="009A5F2C"/>
    <w:rsid w:val="009A719E"/>
    <w:rsid w:val="009B76BD"/>
    <w:rsid w:val="009C614A"/>
    <w:rsid w:val="009C77B6"/>
    <w:rsid w:val="009D3989"/>
    <w:rsid w:val="009D5088"/>
    <w:rsid w:val="009D738F"/>
    <w:rsid w:val="009E6BD9"/>
    <w:rsid w:val="009E6C1D"/>
    <w:rsid w:val="009F1557"/>
    <w:rsid w:val="009F403F"/>
    <w:rsid w:val="009F6C5C"/>
    <w:rsid w:val="009F78FA"/>
    <w:rsid w:val="00A00E6B"/>
    <w:rsid w:val="00A030E8"/>
    <w:rsid w:val="00A05132"/>
    <w:rsid w:val="00A06D4C"/>
    <w:rsid w:val="00A12E1F"/>
    <w:rsid w:val="00A13F94"/>
    <w:rsid w:val="00A1495A"/>
    <w:rsid w:val="00A1545D"/>
    <w:rsid w:val="00A16DDB"/>
    <w:rsid w:val="00A22FE9"/>
    <w:rsid w:val="00A2795F"/>
    <w:rsid w:val="00A34E29"/>
    <w:rsid w:val="00A34F04"/>
    <w:rsid w:val="00A35607"/>
    <w:rsid w:val="00A36271"/>
    <w:rsid w:val="00A46546"/>
    <w:rsid w:val="00A47B0C"/>
    <w:rsid w:val="00A52BA6"/>
    <w:rsid w:val="00A5400A"/>
    <w:rsid w:val="00A54820"/>
    <w:rsid w:val="00A54CB0"/>
    <w:rsid w:val="00A556DF"/>
    <w:rsid w:val="00A6092E"/>
    <w:rsid w:val="00A616F7"/>
    <w:rsid w:val="00A73851"/>
    <w:rsid w:val="00A74592"/>
    <w:rsid w:val="00A74BD7"/>
    <w:rsid w:val="00A807DB"/>
    <w:rsid w:val="00A846FE"/>
    <w:rsid w:val="00A9193C"/>
    <w:rsid w:val="00A91EBA"/>
    <w:rsid w:val="00A958F5"/>
    <w:rsid w:val="00A95DEC"/>
    <w:rsid w:val="00A97443"/>
    <w:rsid w:val="00AA4329"/>
    <w:rsid w:val="00AA4AC8"/>
    <w:rsid w:val="00AA6F8B"/>
    <w:rsid w:val="00AA72D4"/>
    <w:rsid w:val="00AB05AE"/>
    <w:rsid w:val="00AB1221"/>
    <w:rsid w:val="00AB2156"/>
    <w:rsid w:val="00AB3E31"/>
    <w:rsid w:val="00AC1BAD"/>
    <w:rsid w:val="00AC3290"/>
    <w:rsid w:val="00AC52DD"/>
    <w:rsid w:val="00AC691C"/>
    <w:rsid w:val="00AD0DA9"/>
    <w:rsid w:val="00AD78E8"/>
    <w:rsid w:val="00AE13BA"/>
    <w:rsid w:val="00AE6551"/>
    <w:rsid w:val="00AE693B"/>
    <w:rsid w:val="00AF001C"/>
    <w:rsid w:val="00AF02D2"/>
    <w:rsid w:val="00AF140C"/>
    <w:rsid w:val="00AF2E76"/>
    <w:rsid w:val="00AF387C"/>
    <w:rsid w:val="00AF43A4"/>
    <w:rsid w:val="00B00E40"/>
    <w:rsid w:val="00B05017"/>
    <w:rsid w:val="00B052FF"/>
    <w:rsid w:val="00B134D6"/>
    <w:rsid w:val="00B167EE"/>
    <w:rsid w:val="00B16E53"/>
    <w:rsid w:val="00B2263E"/>
    <w:rsid w:val="00B23F8F"/>
    <w:rsid w:val="00B26192"/>
    <w:rsid w:val="00B26336"/>
    <w:rsid w:val="00B26961"/>
    <w:rsid w:val="00B26AAB"/>
    <w:rsid w:val="00B26C98"/>
    <w:rsid w:val="00B32B18"/>
    <w:rsid w:val="00B33B5F"/>
    <w:rsid w:val="00B33DE2"/>
    <w:rsid w:val="00B344FD"/>
    <w:rsid w:val="00B35A97"/>
    <w:rsid w:val="00B373CB"/>
    <w:rsid w:val="00B4089C"/>
    <w:rsid w:val="00B41A85"/>
    <w:rsid w:val="00B43149"/>
    <w:rsid w:val="00B4687B"/>
    <w:rsid w:val="00B46F2A"/>
    <w:rsid w:val="00B517C8"/>
    <w:rsid w:val="00B51D02"/>
    <w:rsid w:val="00B526EC"/>
    <w:rsid w:val="00B5487C"/>
    <w:rsid w:val="00B61D4F"/>
    <w:rsid w:val="00B636F8"/>
    <w:rsid w:val="00B64F43"/>
    <w:rsid w:val="00B67F2A"/>
    <w:rsid w:val="00B715B1"/>
    <w:rsid w:val="00B74422"/>
    <w:rsid w:val="00B75166"/>
    <w:rsid w:val="00B75F8D"/>
    <w:rsid w:val="00B770B4"/>
    <w:rsid w:val="00B8174B"/>
    <w:rsid w:val="00B826C1"/>
    <w:rsid w:val="00B82C17"/>
    <w:rsid w:val="00B85784"/>
    <w:rsid w:val="00B85ECB"/>
    <w:rsid w:val="00B86065"/>
    <w:rsid w:val="00B8708D"/>
    <w:rsid w:val="00B874B1"/>
    <w:rsid w:val="00B87829"/>
    <w:rsid w:val="00B9018A"/>
    <w:rsid w:val="00B90896"/>
    <w:rsid w:val="00B9764C"/>
    <w:rsid w:val="00B97770"/>
    <w:rsid w:val="00BA068E"/>
    <w:rsid w:val="00BA157B"/>
    <w:rsid w:val="00BA6D71"/>
    <w:rsid w:val="00BB2760"/>
    <w:rsid w:val="00BB2869"/>
    <w:rsid w:val="00BC1886"/>
    <w:rsid w:val="00BC4B0E"/>
    <w:rsid w:val="00BD4DCF"/>
    <w:rsid w:val="00BD5207"/>
    <w:rsid w:val="00BE2F61"/>
    <w:rsid w:val="00BE34CC"/>
    <w:rsid w:val="00BE383D"/>
    <w:rsid w:val="00BE4D35"/>
    <w:rsid w:val="00BF0843"/>
    <w:rsid w:val="00BF0F48"/>
    <w:rsid w:val="00C01454"/>
    <w:rsid w:val="00C020B9"/>
    <w:rsid w:val="00C04CDC"/>
    <w:rsid w:val="00C05157"/>
    <w:rsid w:val="00C05525"/>
    <w:rsid w:val="00C1156A"/>
    <w:rsid w:val="00C14420"/>
    <w:rsid w:val="00C1469A"/>
    <w:rsid w:val="00C219B7"/>
    <w:rsid w:val="00C21AEF"/>
    <w:rsid w:val="00C226E4"/>
    <w:rsid w:val="00C317A3"/>
    <w:rsid w:val="00C331B5"/>
    <w:rsid w:val="00C3589F"/>
    <w:rsid w:val="00C40002"/>
    <w:rsid w:val="00C41DB7"/>
    <w:rsid w:val="00C420D1"/>
    <w:rsid w:val="00C50DC9"/>
    <w:rsid w:val="00C566D1"/>
    <w:rsid w:val="00C56817"/>
    <w:rsid w:val="00C56A1A"/>
    <w:rsid w:val="00C6125B"/>
    <w:rsid w:val="00C62A9A"/>
    <w:rsid w:val="00C657F2"/>
    <w:rsid w:val="00C65A25"/>
    <w:rsid w:val="00C6694A"/>
    <w:rsid w:val="00C66DBB"/>
    <w:rsid w:val="00C70EE3"/>
    <w:rsid w:val="00C74260"/>
    <w:rsid w:val="00C74765"/>
    <w:rsid w:val="00C77126"/>
    <w:rsid w:val="00C80DFE"/>
    <w:rsid w:val="00C824B4"/>
    <w:rsid w:val="00C87C9A"/>
    <w:rsid w:val="00CA3DB9"/>
    <w:rsid w:val="00CA7AF6"/>
    <w:rsid w:val="00CB180F"/>
    <w:rsid w:val="00CB32AF"/>
    <w:rsid w:val="00CC0434"/>
    <w:rsid w:val="00CC24B8"/>
    <w:rsid w:val="00CC333D"/>
    <w:rsid w:val="00CC5C1F"/>
    <w:rsid w:val="00CD1FBE"/>
    <w:rsid w:val="00CD351F"/>
    <w:rsid w:val="00CD3F5A"/>
    <w:rsid w:val="00CD6340"/>
    <w:rsid w:val="00CD7B17"/>
    <w:rsid w:val="00CE0A8D"/>
    <w:rsid w:val="00CE14A5"/>
    <w:rsid w:val="00CE1A10"/>
    <w:rsid w:val="00CE3FC0"/>
    <w:rsid w:val="00CE5C47"/>
    <w:rsid w:val="00CE71ED"/>
    <w:rsid w:val="00CE749C"/>
    <w:rsid w:val="00CF24DB"/>
    <w:rsid w:val="00CF58AE"/>
    <w:rsid w:val="00D06A4D"/>
    <w:rsid w:val="00D07D2A"/>
    <w:rsid w:val="00D10B6D"/>
    <w:rsid w:val="00D10C4D"/>
    <w:rsid w:val="00D15A8E"/>
    <w:rsid w:val="00D174E6"/>
    <w:rsid w:val="00D2062C"/>
    <w:rsid w:val="00D22AE4"/>
    <w:rsid w:val="00D238EA"/>
    <w:rsid w:val="00D24D5F"/>
    <w:rsid w:val="00D30D3D"/>
    <w:rsid w:val="00D35A86"/>
    <w:rsid w:val="00D3692C"/>
    <w:rsid w:val="00D437BE"/>
    <w:rsid w:val="00D46BAD"/>
    <w:rsid w:val="00D50886"/>
    <w:rsid w:val="00D5175D"/>
    <w:rsid w:val="00D52BCF"/>
    <w:rsid w:val="00D5585F"/>
    <w:rsid w:val="00D57F52"/>
    <w:rsid w:val="00D602E9"/>
    <w:rsid w:val="00D603D9"/>
    <w:rsid w:val="00D657C5"/>
    <w:rsid w:val="00D724DE"/>
    <w:rsid w:val="00D73A45"/>
    <w:rsid w:val="00D804BB"/>
    <w:rsid w:val="00D808FB"/>
    <w:rsid w:val="00D845F1"/>
    <w:rsid w:val="00D85502"/>
    <w:rsid w:val="00D940E2"/>
    <w:rsid w:val="00D95AB6"/>
    <w:rsid w:val="00D95CEA"/>
    <w:rsid w:val="00D963BF"/>
    <w:rsid w:val="00D977D8"/>
    <w:rsid w:val="00DA034C"/>
    <w:rsid w:val="00DA1BBF"/>
    <w:rsid w:val="00DA2E9D"/>
    <w:rsid w:val="00DA7324"/>
    <w:rsid w:val="00DA7D17"/>
    <w:rsid w:val="00DB1418"/>
    <w:rsid w:val="00DB4DC5"/>
    <w:rsid w:val="00DB6985"/>
    <w:rsid w:val="00DB7FDA"/>
    <w:rsid w:val="00DC53B6"/>
    <w:rsid w:val="00DD39EA"/>
    <w:rsid w:val="00DD5F49"/>
    <w:rsid w:val="00DE13AE"/>
    <w:rsid w:val="00DE3F66"/>
    <w:rsid w:val="00DE5BFF"/>
    <w:rsid w:val="00DE6D94"/>
    <w:rsid w:val="00DF08EC"/>
    <w:rsid w:val="00E01DAC"/>
    <w:rsid w:val="00E04062"/>
    <w:rsid w:val="00E05DB8"/>
    <w:rsid w:val="00E172DF"/>
    <w:rsid w:val="00E21871"/>
    <w:rsid w:val="00E228EC"/>
    <w:rsid w:val="00E25312"/>
    <w:rsid w:val="00E3202F"/>
    <w:rsid w:val="00E33C1A"/>
    <w:rsid w:val="00E3610F"/>
    <w:rsid w:val="00E37CEC"/>
    <w:rsid w:val="00E426A4"/>
    <w:rsid w:val="00E4376C"/>
    <w:rsid w:val="00E43DE2"/>
    <w:rsid w:val="00E473F3"/>
    <w:rsid w:val="00E544AF"/>
    <w:rsid w:val="00E54DD3"/>
    <w:rsid w:val="00E55752"/>
    <w:rsid w:val="00E55CFA"/>
    <w:rsid w:val="00E5688E"/>
    <w:rsid w:val="00E56F56"/>
    <w:rsid w:val="00E618A2"/>
    <w:rsid w:val="00E6573F"/>
    <w:rsid w:val="00E702D2"/>
    <w:rsid w:val="00E706A7"/>
    <w:rsid w:val="00E72D94"/>
    <w:rsid w:val="00E7464C"/>
    <w:rsid w:val="00E7509E"/>
    <w:rsid w:val="00E77BDF"/>
    <w:rsid w:val="00E878AB"/>
    <w:rsid w:val="00E92406"/>
    <w:rsid w:val="00E94096"/>
    <w:rsid w:val="00E9458A"/>
    <w:rsid w:val="00E950F2"/>
    <w:rsid w:val="00E95DEA"/>
    <w:rsid w:val="00E9693B"/>
    <w:rsid w:val="00E9748F"/>
    <w:rsid w:val="00E974F6"/>
    <w:rsid w:val="00EA2E11"/>
    <w:rsid w:val="00EB0780"/>
    <w:rsid w:val="00EB1EAA"/>
    <w:rsid w:val="00EB2ED2"/>
    <w:rsid w:val="00EB3598"/>
    <w:rsid w:val="00EB3EDA"/>
    <w:rsid w:val="00EB4992"/>
    <w:rsid w:val="00EB547F"/>
    <w:rsid w:val="00EC2246"/>
    <w:rsid w:val="00EC3A57"/>
    <w:rsid w:val="00EC5FBA"/>
    <w:rsid w:val="00EC7F74"/>
    <w:rsid w:val="00ED019A"/>
    <w:rsid w:val="00ED15F7"/>
    <w:rsid w:val="00ED42A7"/>
    <w:rsid w:val="00ED6BD9"/>
    <w:rsid w:val="00EE1ABB"/>
    <w:rsid w:val="00EE3FF4"/>
    <w:rsid w:val="00EE4E89"/>
    <w:rsid w:val="00EF4357"/>
    <w:rsid w:val="00EF65A9"/>
    <w:rsid w:val="00F00030"/>
    <w:rsid w:val="00F011F3"/>
    <w:rsid w:val="00F10B2F"/>
    <w:rsid w:val="00F10F00"/>
    <w:rsid w:val="00F116AD"/>
    <w:rsid w:val="00F21154"/>
    <w:rsid w:val="00F26128"/>
    <w:rsid w:val="00F32227"/>
    <w:rsid w:val="00F32543"/>
    <w:rsid w:val="00F36E1C"/>
    <w:rsid w:val="00F4286A"/>
    <w:rsid w:val="00F46568"/>
    <w:rsid w:val="00F4727C"/>
    <w:rsid w:val="00F47310"/>
    <w:rsid w:val="00F5131F"/>
    <w:rsid w:val="00F62210"/>
    <w:rsid w:val="00F62818"/>
    <w:rsid w:val="00F63F6E"/>
    <w:rsid w:val="00F648B3"/>
    <w:rsid w:val="00F754FA"/>
    <w:rsid w:val="00F802A0"/>
    <w:rsid w:val="00F833CC"/>
    <w:rsid w:val="00F9044C"/>
    <w:rsid w:val="00FA036C"/>
    <w:rsid w:val="00FA0A66"/>
    <w:rsid w:val="00FA29F0"/>
    <w:rsid w:val="00FB0E4C"/>
    <w:rsid w:val="00FB2D65"/>
    <w:rsid w:val="00FC1886"/>
    <w:rsid w:val="00FC2705"/>
    <w:rsid w:val="00FC723F"/>
    <w:rsid w:val="00FC7C8A"/>
    <w:rsid w:val="00FD5853"/>
    <w:rsid w:val="00FE1682"/>
    <w:rsid w:val="00FE3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0B"/>
    <w:rPr>
      <w:sz w:val="24"/>
      <w:szCs w:val="24"/>
    </w:rPr>
  </w:style>
  <w:style w:type="paragraph" w:styleId="Ttulo1">
    <w:name w:val="heading 1"/>
    <w:basedOn w:val="Normal"/>
    <w:next w:val="Normal"/>
    <w:qFormat/>
    <w:rsid w:val="00476064"/>
    <w:pPr>
      <w:keepNext/>
      <w:jc w:val="center"/>
      <w:outlineLvl w:val="0"/>
    </w:pPr>
    <w:rPr>
      <w:b/>
      <w:bCs/>
    </w:rPr>
  </w:style>
  <w:style w:type="paragraph" w:styleId="Ttulo3">
    <w:name w:val="heading 3"/>
    <w:basedOn w:val="Normal"/>
    <w:next w:val="Normal"/>
    <w:link w:val="Ttulo3Car"/>
    <w:qFormat/>
    <w:rsid w:val="00476064"/>
    <w:pPr>
      <w:keepNext/>
      <w:spacing w:before="240" w:after="60"/>
      <w:outlineLvl w:val="2"/>
    </w:pPr>
    <w:rPr>
      <w:rFonts w:ascii="Arial" w:hAnsi="Arial" w:cs="Arial"/>
      <w:b/>
      <w:bCs/>
      <w:sz w:val="26"/>
      <w:szCs w:val="26"/>
    </w:rPr>
  </w:style>
  <w:style w:type="paragraph" w:styleId="Ttulo4">
    <w:name w:val="heading 4"/>
    <w:basedOn w:val="Normal"/>
    <w:next w:val="Normal"/>
    <w:qFormat/>
    <w:rsid w:val="00B9764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0F4347"/>
    <w:pPr>
      <w:ind w:left="1440" w:hanging="1440"/>
      <w:jc w:val="both"/>
    </w:pPr>
    <w:rPr>
      <w:lang w:val="es-MX"/>
    </w:rPr>
  </w:style>
  <w:style w:type="paragraph" w:styleId="Sangra3detindependiente">
    <w:name w:val="Body Text Indent 3"/>
    <w:basedOn w:val="Normal"/>
    <w:rsid w:val="000F4347"/>
    <w:pPr>
      <w:ind w:left="1440"/>
      <w:jc w:val="both"/>
    </w:pPr>
    <w:rPr>
      <w:lang w:val="es-MX"/>
    </w:rPr>
  </w:style>
  <w:style w:type="character" w:styleId="Refdecomentario">
    <w:name w:val="annotation reference"/>
    <w:basedOn w:val="Fuentedeprrafopredeter"/>
    <w:uiPriority w:val="99"/>
    <w:semiHidden/>
    <w:unhideWhenUsed/>
    <w:rsid w:val="0028704A"/>
    <w:rPr>
      <w:sz w:val="16"/>
      <w:szCs w:val="16"/>
    </w:rPr>
  </w:style>
  <w:style w:type="paragraph" w:styleId="Textocomentario">
    <w:name w:val="annotation text"/>
    <w:basedOn w:val="Normal"/>
    <w:link w:val="TextocomentarioCar"/>
    <w:uiPriority w:val="99"/>
    <w:semiHidden/>
    <w:unhideWhenUsed/>
    <w:rsid w:val="0028704A"/>
    <w:rPr>
      <w:sz w:val="20"/>
      <w:szCs w:val="20"/>
    </w:rPr>
  </w:style>
  <w:style w:type="character" w:customStyle="1" w:styleId="TextocomentarioCar">
    <w:name w:val="Texto comentario Car"/>
    <w:basedOn w:val="Fuentedeprrafopredeter"/>
    <w:link w:val="Textocomentario"/>
    <w:uiPriority w:val="99"/>
    <w:semiHidden/>
    <w:rsid w:val="0028704A"/>
    <w:rPr>
      <w:lang w:val="es-ES" w:eastAsia="es-ES"/>
    </w:rPr>
  </w:style>
  <w:style w:type="paragraph" w:styleId="Asuntodelcomentario">
    <w:name w:val="annotation subject"/>
    <w:basedOn w:val="Textocomentario"/>
    <w:next w:val="Textocomentario"/>
    <w:link w:val="AsuntodelcomentarioCar"/>
    <w:uiPriority w:val="99"/>
    <w:semiHidden/>
    <w:unhideWhenUsed/>
    <w:rsid w:val="0028704A"/>
    <w:rPr>
      <w:b/>
      <w:bCs/>
    </w:rPr>
  </w:style>
  <w:style w:type="character" w:customStyle="1" w:styleId="AsuntodelcomentarioCar">
    <w:name w:val="Asunto del comentario Car"/>
    <w:basedOn w:val="TextocomentarioCar"/>
    <w:link w:val="Asuntodelcomentario"/>
    <w:uiPriority w:val="99"/>
    <w:semiHidden/>
    <w:rsid w:val="0028704A"/>
    <w:rPr>
      <w:b/>
      <w:bCs/>
      <w:lang w:val="es-ES" w:eastAsia="es-ES"/>
    </w:rPr>
  </w:style>
  <w:style w:type="paragraph" w:styleId="Revisin">
    <w:name w:val="Revision"/>
    <w:hidden/>
    <w:uiPriority w:val="99"/>
    <w:semiHidden/>
    <w:rsid w:val="0028704A"/>
    <w:rPr>
      <w:sz w:val="24"/>
      <w:szCs w:val="24"/>
    </w:rPr>
  </w:style>
  <w:style w:type="paragraph" w:styleId="Textodeglobo">
    <w:name w:val="Balloon Text"/>
    <w:basedOn w:val="Normal"/>
    <w:link w:val="TextodegloboCar"/>
    <w:uiPriority w:val="99"/>
    <w:semiHidden/>
    <w:unhideWhenUsed/>
    <w:rsid w:val="00287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04A"/>
    <w:rPr>
      <w:rFonts w:ascii="Tahoma" w:hAnsi="Tahoma" w:cs="Tahoma"/>
      <w:sz w:val="16"/>
      <w:szCs w:val="16"/>
      <w:lang w:val="es-ES" w:eastAsia="es-ES"/>
    </w:rPr>
  </w:style>
  <w:style w:type="paragraph" w:styleId="Prrafodelista">
    <w:name w:val="List Paragraph"/>
    <w:aliases w:val="Titulo de Fígura,TITULO A"/>
    <w:basedOn w:val="Normal"/>
    <w:link w:val="PrrafodelistaCar"/>
    <w:uiPriority w:val="34"/>
    <w:qFormat/>
    <w:rsid w:val="003B2174"/>
    <w:pPr>
      <w:ind w:left="708"/>
    </w:pPr>
  </w:style>
  <w:style w:type="paragraph" w:customStyle="1" w:styleId="Contenidodelatabla">
    <w:name w:val="Contenido de la tabla"/>
    <w:next w:val="Lista"/>
    <w:rsid w:val="006C0FC1"/>
    <w:pPr>
      <w:widowControl w:val="0"/>
      <w:suppressLineNumbers/>
      <w:suppressAutoHyphens/>
      <w:spacing w:after="120"/>
    </w:pPr>
    <w:rPr>
      <w:rFonts w:eastAsia="MSung Light SC"/>
      <w:color w:val="000000"/>
      <w:sz w:val="24"/>
      <w:lang w:val="es-PE" w:eastAsia="es-PE"/>
    </w:rPr>
  </w:style>
  <w:style w:type="paragraph" w:customStyle="1" w:styleId="Encabezadodelatabla">
    <w:name w:val="Encabezado de la tabla"/>
    <w:basedOn w:val="Contenidodelatabla"/>
    <w:rsid w:val="006C0FC1"/>
    <w:pPr>
      <w:jc w:val="center"/>
    </w:pPr>
    <w:rPr>
      <w:b/>
      <w:i/>
    </w:rPr>
  </w:style>
  <w:style w:type="paragraph" w:styleId="Textoindependiente">
    <w:name w:val="Body Text"/>
    <w:basedOn w:val="Normal"/>
    <w:link w:val="TextoindependienteCar"/>
    <w:uiPriority w:val="99"/>
    <w:semiHidden/>
    <w:unhideWhenUsed/>
    <w:rsid w:val="006C0FC1"/>
    <w:pPr>
      <w:spacing w:after="120"/>
    </w:pPr>
  </w:style>
  <w:style w:type="character" w:customStyle="1" w:styleId="TextoindependienteCar">
    <w:name w:val="Texto independiente Car"/>
    <w:basedOn w:val="Fuentedeprrafopredeter"/>
    <w:link w:val="Textoindependiente"/>
    <w:uiPriority w:val="99"/>
    <w:semiHidden/>
    <w:rsid w:val="006C0FC1"/>
    <w:rPr>
      <w:sz w:val="24"/>
      <w:szCs w:val="24"/>
      <w:lang w:val="es-ES" w:eastAsia="es-ES"/>
    </w:rPr>
  </w:style>
  <w:style w:type="paragraph" w:styleId="Lista">
    <w:name w:val="List"/>
    <w:basedOn w:val="Textoindependiente"/>
    <w:rsid w:val="00402387"/>
    <w:pPr>
      <w:widowControl w:val="0"/>
      <w:suppressAutoHyphens/>
    </w:pPr>
    <w:rPr>
      <w:rFonts w:eastAsia="MSung Light SC"/>
      <w:color w:val="000000"/>
      <w:szCs w:val="20"/>
      <w:lang w:val="es-PE" w:eastAsia="es-PE"/>
    </w:rPr>
  </w:style>
  <w:style w:type="paragraph" w:styleId="Encabezado">
    <w:name w:val="header"/>
    <w:basedOn w:val="Normal"/>
    <w:link w:val="EncabezadoCar"/>
    <w:uiPriority w:val="99"/>
    <w:unhideWhenUsed/>
    <w:rsid w:val="00FA29F0"/>
    <w:pPr>
      <w:tabs>
        <w:tab w:val="center" w:pos="4252"/>
        <w:tab w:val="right" w:pos="8504"/>
      </w:tabs>
    </w:pPr>
  </w:style>
  <w:style w:type="character" w:customStyle="1" w:styleId="EncabezadoCar">
    <w:name w:val="Encabezado Car"/>
    <w:basedOn w:val="Fuentedeprrafopredeter"/>
    <w:link w:val="Encabezado"/>
    <w:uiPriority w:val="99"/>
    <w:rsid w:val="00FA29F0"/>
    <w:rPr>
      <w:sz w:val="24"/>
      <w:szCs w:val="24"/>
    </w:rPr>
  </w:style>
  <w:style w:type="paragraph" w:styleId="Piedepgina">
    <w:name w:val="footer"/>
    <w:basedOn w:val="Normal"/>
    <w:link w:val="PiedepginaCar"/>
    <w:uiPriority w:val="99"/>
    <w:unhideWhenUsed/>
    <w:rsid w:val="00FA29F0"/>
    <w:pPr>
      <w:tabs>
        <w:tab w:val="center" w:pos="4252"/>
        <w:tab w:val="right" w:pos="8504"/>
      </w:tabs>
    </w:pPr>
  </w:style>
  <w:style w:type="character" w:customStyle="1" w:styleId="PiedepginaCar">
    <w:name w:val="Pie de página Car"/>
    <w:basedOn w:val="Fuentedeprrafopredeter"/>
    <w:link w:val="Piedepgina"/>
    <w:uiPriority w:val="99"/>
    <w:rsid w:val="00FA29F0"/>
    <w:rPr>
      <w:sz w:val="24"/>
      <w:szCs w:val="24"/>
    </w:rPr>
  </w:style>
  <w:style w:type="paragraph" w:customStyle="1" w:styleId="OmniPage3">
    <w:name w:val="OmniPage #3"/>
    <w:basedOn w:val="Normal"/>
    <w:rsid w:val="00FA29F0"/>
    <w:pPr>
      <w:spacing w:line="200" w:lineRule="exact"/>
    </w:pPr>
    <w:rPr>
      <w:sz w:val="20"/>
      <w:szCs w:val="20"/>
      <w:lang w:val="en-US"/>
    </w:rPr>
  </w:style>
  <w:style w:type="paragraph" w:customStyle="1" w:styleId="Sangradetextonormal1">
    <w:name w:val="Sangría de texto normal1"/>
    <w:basedOn w:val="Normal"/>
    <w:link w:val="BodyTextIndentChar"/>
    <w:rsid w:val="00FA29F0"/>
    <w:pPr>
      <w:spacing w:after="120"/>
      <w:ind w:left="283"/>
    </w:pPr>
  </w:style>
  <w:style w:type="character" w:customStyle="1" w:styleId="BodyTextIndentChar">
    <w:name w:val="Body Text Indent Char"/>
    <w:basedOn w:val="Fuentedeprrafopredeter"/>
    <w:link w:val="Sangradetextonormal1"/>
    <w:rsid w:val="00FA29F0"/>
    <w:rPr>
      <w:sz w:val="24"/>
      <w:szCs w:val="24"/>
    </w:rPr>
  </w:style>
  <w:style w:type="paragraph" w:customStyle="1" w:styleId="Default">
    <w:name w:val="Default"/>
    <w:rsid w:val="001850FC"/>
    <w:pPr>
      <w:autoSpaceDE w:val="0"/>
      <w:autoSpaceDN w:val="0"/>
      <w:adjustRightInd w:val="0"/>
    </w:pPr>
    <w:rPr>
      <w:color w:val="000000"/>
      <w:sz w:val="24"/>
      <w:szCs w:val="24"/>
    </w:rPr>
  </w:style>
  <w:style w:type="paragraph" w:styleId="NormalWeb">
    <w:name w:val="Normal (Web)"/>
    <w:basedOn w:val="Default"/>
    <w:next w:val="Default"/>
    <w:uiPriority w:val="99"/>
    <w:rsid w:val="001850FC"/>
    <w:rPr>
      <w:color w:val="auto"/>
    </w:rPr>
  </w:style>
  <w:style w:type="paragraph" w:styleId="Textoindependiente3">
    <w:name w:val="Body Text 3"/>
    <w:basedOn w:val="Normal"/>
    <w:link w:val="Textoindependiente3Car"/>
    <w:rsid w:val="00AC52DD"/>
    <w:pPr>
      <w:spacing w:after="120"/>
    </w:pPr>
    <w:rPr>
      <w:sz w:val="16"/>
      <w:szCs w:val="16"/>
    </w:rPr>
  </w:style>
  <w:style w:type="character" w:customStyle="1" w:styleId="Textoindependiente3Car">
    <w:name w:val="Texto independiente 3 Car"/>
    <w:basedOn w:val="Fuentedeprrafopredeter"/>
    <w:link w:val="Textoindependiente3"/>
    <w:rsid w:val="00AC52DD"/>
    <w:rPr>
      <w:sz w:val="16"/>
      <w:szCs w:val="16"/>
    </w:rPr>
  </w:style>
  <w:style w:type="paragraph" w:customStyle="1" w:styleId="Mantenertextoindependiente">
    <w:name w:val="Mantener texto independiente"/>
    <w:basedOn w:val="Textoindependiente"/>
    <w:rsid w:val="00092B0A"/>
    <w:pPr>
      <w:keepNext/>
      <w:spacing w:after="160"/>
    </w:pPr>
    <w:rPr>
      <w:rFonts w:ascii="Tahoma" w:hAnsi="Tahoma"/>
      <w:sz w:val="20"/>
      <w:szCs w:val="20"/>
      <w:lang w:val="es-ES_tradnl"/>
    </w:rPr>
  </w:style>
  <w:style w:type="character" w:styleId="Hipervnculo">
    <w:name w:val="Hyperlink"/>
    <w:basedOn w:val="Fuentedeprrafopredeter"/>
    <w:uiPriority w:val="99"/>
    <w:unhideWhenUsed/>
    <w:rsid w:val="00C420D1"/>
    <w:rPr>
      <w:color w:val="0000FF"/>
      <w:u w:val="single"/>
    </w:rPr>
  </w:style>
  <w:style w:type="character" w:styleId="Referenciasutil">
    <w:name w:val="Subtle Reference"/>
    <w:basedOn w:val="Fuentedeprrafopredeter"/>
    <w:uiPriority w:val="31"/>
    <w:qFormat/>
    <w:rsid w:val="00C420D1"/>
    <w:rPr>
      <w:rFonts w:ascii="Calibri" w:eastAsia="Times New Roman" w:hAnsi="Calibri" w:cs="Times New Roman"/>
      <w:i/>
      <w:iCs/>
      <w:color w:val="622423"/>
    </w:rPr>
  </w:style>
  <w:style w:type="character" w:styleId="Referenciaintensa">
    <w:name w:val="Intense Reference"/>
    <w:uiPriority w:val="32"/>
    <w:qFormat/>
    <w:rsid w:val="00C420D1"/>
    <w:rPr>
      <w:rFonts w:ascii="Calibri" w:eastAsia="Times New Roman" w:hAnsi="Calibri" w:cs="Times New Roman"/>
      <w:b/>
      <w:bCs/>
      <w:i/>
      <w:iCs/>
      <w:color w:val="622423"/>
    </w:rPr>
  </w:style>
  <w:style w:type="paragraph" w:styleId="Citadestacada">
    <w:name w:val="Intense Quote"/>
    <w:basedOn w:val="Normal"/>
    <w:next w:val="Normal"/>
    <w:link w:val="CitadestacadaCar"/>
    <w:uiPriority w:val="30"/>
    <w:qFormat/>
    <w:rsid w:val="007C77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C77CE"/>
    <w:rPr>
      <w:b/>
      <w:bCs/>
      <w:i/>
      <w:iCs/>
      <w:color w:val="4F81BD"/>
      <w:sz w:val="24"/>
      <w:szCs w:val="24"/>
    </w:rPr>
  </w:style>
  <w:style w:type="character" w:customStyle="1" w:styleId="st1">
    <w:name w:val="st1"/>
    <w:basedOn w:val="Fuentedeprrafopredeter"/>
    <w:rsid w:val="00496149"/>
  </w:style>
  <w:style w:type="character" w:customStyle="1" w:styleId="Ttulo3Car">
    <w:name w:val="Título 3 Car"/>
    <w:basedOn w:val="Fuentedeprrafopredeter"/>
    <w:link w:val="Ttulo3"/>
    <w:rsid w:val="00E37CEC"/>
    <w:rPr>
      <w:rFonts w:ascii="Arial" w:hAnsi="Arial" w:cs="Arial"/>
      <w:b/>
      <w:bCs/>
      <w:sz w:val="26"/>
      <w:szCs w:val="26"/>
    </w:rPr>
  </w:style>
  <w:style w:type="character" w:customStyle="1" w:styleId="PrrafodelistaCar">
    <w:name w:val="Párrafo de lista Car"/>
    <w:aliases w:val="Titulo de Fígura Car,TITULO A Car"/>
    <w:basedOn w:val="Fuentedeprrafopredeter"/>
    <w:link w:val="Prrafodelista"/>
    <w:uiPriority w:val="34"/>
    <w:rsid w:val="006D3607"/>
    <w:rPr>
      <w:sz w:val="24"/>
      <w:szCs w:val="24"/>
    </w:rPr>
  </w:style>
  <w:style w:type="character" w:styleId="nfasis">
    <w:name w:val="Emphasis"/>
    <w:basedOn w:val="Fuentedeprrafopredeter"/>
    <w:uiPriority w:val="20"/>
    <w:qFormat/>
    <w:rsid w:val="005C6591"/>
    <w:rPr>
      <w:i/>
      <w:iCs/>
    </w:rPr>
  </w:style>
  <w:style w:type="table" w:styleId="Tablaconcuadrcula">
    <w:name w:val="Table Grid"/>
    <w:basedOn w:val="Tablanormal"/>
    <w:rsid w:val="005C6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E77BD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E77B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uiPriority w:val="60"/>
    <w:rsid w:val="00E77B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Fuentedeprrafopredeter"/>
    <w:rsid w:val="0054588B"/>
  </w:style>
  <w:style w:type="character" w:customStyle="1" w:styleId="SinespaciadoCar">
    <w:name w:val="Sin espaciado Car"/>
    <w:link w:val="Sinespaciado"/>
    <w:uiPriority w:val="1"/>
    <w:locked/>
    <w:rsid w:val="003F646A"/>
    <w:rPr>
      <w:rFonts w:ascii="Calibri" w:hAnsi="Calibri"/>
    </w:rPr>
  </w:style>
  <w:style w:type="paragraph" w:styleId="Sinespaciado">
    <w:name w:val="No Spacing"/>
    <w:link w:val="SinespaciadoCar"/>
    <w:uiPriority w:val="99"/>
    <w:qFormat/>
    <w:rsid w:val="003F646A"/>
    <w:rPr>
      <w:rFonts w:ascii="Calibri" w:hAnsi="Calibri"/>
    </w:rPr>
  </w:style>
  <w:style w:type="paragraph" w:customStyle="1" w:styleId="EstiloAFG">
    <w:name w:val="Estilo AFG"/>
    <w:basedOn w:val="Normal"/>
    <w:rsid w:val="000C2EE3"/>
    <w:pPr>
      <w:autoSpaceDE w:val="0"/>
      <w:autoSpaceDN w:val="0"/>
      <w:jc w:val="both"/>
    </w:pPr>
    <w:rPr>
      <w:rFonts w:ascii="Arial" w:hAnsi="Arial" w:cs="Arial"/>
      <w:sz w:val="20"/>
    </w:rPr>
  </w:style>
  <w:style w:type="paragraph" w:styleId="Textonotapie">
    <w:name w:val="footnote text"/>
    <w:basedOn w:val="Normal"/>
    <w:link w:val="TextonotapieCar"/>
    <w:uiPriority w:val="99"/>
    <w:semiHidden/>
    <w:unhideWhenUsed/>
    <w:rsid w:val="002415FC"/>
    <w:rPr>
      <w:sz w:val="20"/>
      <w:szCs w:val="20"/>
    </w:rPr>
  </w:style>
  <w:style w:type="character" w:customStyle="1" w:styleId="TextonotapieCar">
    <w:name w:val="Texto nota pie Car"/>
    <w:basedOn w:val="Fuentedeprrafopredeter"/>
    <w:link w:val="Textonotapie"/>
    <w:uiPriority w:val="99"/>
    <w:semiHidden/>
    <w:rsid w:val="002415FC"/>
  </w:style>
  <w:style w:type="character" w:styleId="Refdenotaalpie">
    <w:name w:val="footnote reference"/>
    <w:basedOn w:val="Fuentedeprrafopredeter"/>
    <w:uiPriority w:val="99"/>
    <w:semiHidden/>
    <w:unhideWhenUsed/>
    <w:rsid w:val="002415FC"/>
    <w:rPr>
      <w:vertAlign w:val="superscript"/>
    </w:rPr>
  </w:style>
  <w:style w:type="character" w:customStyle="1" w:styleId="Cuadrculamedia1-nfasis2Car">
    <w:name w:val="Cuadrícula media 1 - Énfasis 2 Car"/>
    <w:link w:val="Cuadrculamedia1-nfasis21"/>
    <w:uiPriority w:val="99"/>
    <w:locked/>
    <w:rsid w:val="00200E0C"/>
    <w:rPr>
      <w:rFonts w:ascii="Calibri" w:eastAsia="Calibri" w:hAnsi="Calibri"/>
      <w:sz w:val="24"/>
      <w:szCs w:val="24"/>
    </w:rPr>
  </w:style>
  <w:style w:type="paragraph" w:customStyle="1" w:styleId="Cuadrculamedia1-nfasis21">
    <w:name w:val="Cuadrícula media 1 - Énfasis 21"/>
    <w:basedOn w:val="Normal"/>
    <w:link w:val="Cuadrculamedia1-nfasis2Car"/>
    <w:uiPriority w:val="99"/>
    <w:rsid w:val="00200E0C"/>
    <w:pPr>
      <w:ind w:left="720"/>
      <w:contextualSpacing/>
    </w:pPr>
    <w:rPr>
      <w:rFonts w:ascii="Calibri" w:eastAsia="Calibri" w:hAnsi="Calibri"/>
    </w:rPr>
  </w:style>
  <w:style w:type="paragraph" w:customStyle="1" w:styleId="NormalPOG">
    <w:name w:val="Normal POG"/>
    <w:basedOn w:val="Normal"/>
    <w:next w:val="Normal"/>
    <w:rsid w:val="00370A80"/>
    <w:pPr>
      <w:autoSpaceDN w:val="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0B"/>
    <w:rPr>
      <w:sz w:val="24"/>
      <w:szCs w:val="24"/>
    </w:rPr>
  </w:style>
  <w:style w:type="paragraph" w:styleId="Ttulo1">
    <w:name w:val="heading 1"/>
    <w:basedOn w:val="Normal"/>
    <w:next w:val="Normal"/>
    <w:qFormat/>
    <w:rsid w:val="00476064"/>
    <w:pPr>
      <w:keepNext/>
      <w:jc w:val="center"/>
      <w:outlineLvl w:val="0"/>
    </w:pPr>
    <w:rPr>
      <w:b/>
      <w:bCs/>
    </w:rPr>
  </w:style>
  <w:style w:type="paragraph" w:styleId="Ttulo3">
    <w:name w:val="heading 3"/>
    <w:basedOn w:val="Normal"/>
    <w:next w:val="Normal"/>
    <w:link w:val="Ttulo3Car"/>
    <w:qFormat/>
    <w:rsid w:val="00476064"/>
    <w:pPr>
      <w:keepNext/>
      <w:spacing w:before="240" w:after="60"/>
      <w:outlineLvl w:val="2"/>
    </w:pPr>
    <w:rPr>
      <w:rFonts w:ascii="Arial" w:hAnsi="Arial" w:cs="Arial"/>
      <w:b/>
      <w:bCs/>
      <w:sz w:val="26"/>
      <w:szCs w:val="26"/>
    </w:rPr>
  </w:style>
  <w:style w:type="paragraph" w:styleId="Ttulo4">
    <w:name w:val="heading 4"/>
    <w:basedOn w:val="Normal"/>
    <w:next w:val="Normal"/>
    <w:qFormat/>
    <w:rsid w:val="00B9764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0F4347"/>
    <w:pPr>
      <w:ind w:left="1440" w:hanging="1440"/>
      <w:jc w:val="both"/>
    </w:pPr>
    <w:rPr>
      <w:lang w:val="es-MX"/>
    </w:rPr>
  </w:style>
  <w:style w:type="paragraph" w:styleId="Sangra3detindependiente">
    <w:name w:val="Body Text Indent 3"/>
    <w:basedOn w:val="Normal"/>
    <w:rsid w:val="000F4347"/>
    <w:pPr>
      <w:ind w:left="1440"/>
      <w:jc w:val="both"/>
    </w:pPr>
    <w:rPr>
      <w:lang w:val="es-MX"/>
    </w:rPr>
  </w:style>
  <w:style w:type="character" w:styleId="Refdecomentario">
    <w:name w:val="annotation reference"/>
    <w:basedOn w:val="Fuentedeprrafopredeter"/>
    <w:uiPriority w:val="99"/>
    <w:semiHidden/>
    <w:unhideWhenUsed/>
    <w:rsid w:val="0028704A"/>
    <w:rPr>
      <w:sz w:val="16"/>
      <w:szCs w:val="16"/>
    </w:rPr>
  </w:style>
  <w:style w:type="paragraph" w:styleId="Textocomentario">
    <w:name w:val="annotation text"/>
    <w:basedOn w:val="Normal"/>
    <w:link w:val="TextocomentarioCar"/>
    <w:uiPriority w:val="99"/>
    <w:semiHidden/>
    <w:unhideWhenUsed/>
    <w:rsid w:val="0028704A"/>
    <w:rPr>
      <w:sz w:val="20"/>
      <w:szCs w:val="20"/>
    </w:rPr>
  </w:style>
  <w:style w:type="character" w:customStyle="1" w:styleId="TextocomentarioCar">
    <w:name w:val="Texto comentario Car"/>
    <w:basedOn w:val="Fuentedeprrafopredeter"/>
    <w:link w:val="Textocomentario"/>
    <w:uiPriority w:val="99"/>
    <w:semiHidden/>
    <w:rsid w:val="0028704A"/>
    <w:rPr>
      <w:lang w:val="es-ES" w:eastAsia="es-ES"/>
    </w:rPr>
  </w:style>
  <w:style w:type="paragraph" w:styleId="Asuntodelcomentario">
    <w:name w:val="annotation subject"/>
    <w:basedOn w:val="Textocomentario"/>
    <w:next w:val="Textocomentario"/>
    <w:link w:val="AsuntodelcomentarioCar"/>
    <w:uiPriority w:val="99"/>
    <w:semiHidden/>
    <w:unhideWhenUsed/>
    <w:rsid w:val="0028704A"/>
    <w:rPr>
      <w:b/>
      <w:bCs/>
    </w:rPr>
  </w:style>
  <w:style w:type="character" w:customStyle="1" w:styleId="AsuntodelcomentarioCar">
    <w:name w:val="Asunto del comentario Car"/>
    <w:basedOn w:val="TextocomentarioCar"/>
    <w:link w:val="Asuntodelcomentario"/>
    <w:uiPriority w:val="99"/>
    <w:semiHidden/>
    <w:rsid w:val="0028704A"/>
    <w:rPr>
      <w:b/>
      <w:bCs/>
      <w:lang w:val="es-ES" w:eastAsia="es-ES"/>
    </w:rPr>
  </w:style>
  <w:style w:type="paragraph" w:styleId="Revisin">
    <w:name w:val="Revision"/>
    <w:hidden/>
    <w:uiPriority w:val="99"/>
    <w:semiHidden/>
    <w:rsid w:val="0028704A"/>
    <w:rPr>
      <w:sz w:val="24"/>
      <w:szCs w:val="24"/>
    </w:rPr>
  </w:style>
  <w:style w:type="paragraph" w:styleId="Textodeglobo">
    <w:name w:val="Balloon Text"/>
    <w:basedOn w:val="Normal"/>
    <w:link w:val="TextodegloboCar"/>
    <w:uiPriority w:val="99"/>
    <w:semiHidden/>
    <w:unhideWhenUsed/>
    <w:rsid w:val="00287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04A"/>
    <w:rPr>
      <w:rFonts w:ascii="Tahoma" w:hAnsi="Tahoma" w:cs="Tahoma"/>
      <w:sz w:val="16"/>
      <w:szCs w:val="16"/>
      <w:lang w:val="es-ES" w:eastAsia="es-ES"/>
    </w:rPr>
  </w:style>
  <w:style w:type="paragraph" w:styleId="Prrafodelista">
    <w:name w:val="List Paragraph"/>
    <w:aliases w:val="Titulo de Fígura,TITULO A"/>
    <w:basedOn w:val="Normal"/>
    <w:link w:val="PrrafodelistaCar"/>
    <w:uiPriority w:val="34"/>
    <w:qFormat/>
    <w:rsid w:val="003B2174"/>
    <w:pPr>
      <w:ind w:left="708"/>
    </w:pPr>
  </w:style>
  <w:style w:type="paragraph" w:customStyle="1" w:styleId="Contenidodelatabla">
    <w:name w:val="Contenido de la tabla"/>
    <w:next w:val="Lista"/>
    <w:rsid w:val="006C0FC1"/>
    <w:pPr>
      <w:widowControl w:val="0"/>
      <w:suppressLineNumbers/>
      <w:suppressAutoHyphens/>
      <w:spacing w:after="120"/>
    </w:pPr>
    <w:rPr>
      <w:rFonts w:eastAsia="MSung Light SC"/>
      <w:color w:val="000000"/>
      <w:sz w:val="24"/>
      <w:lang w:val="es-PE" w:eastAsia="es-PE"/>
    </w:rPr>
  </w:style>
  <w:style w:type="paragraph" w:customStyle="1" w:styleId="Encabezadodelatabla">
    <w:name w:val="Encabezado de la tabla"/>
    <w:basedOn w:val="Contenidodelatabla"/>
    <w:rsid w:val="006C0FC1"/>
    <w:pPr>
      <w:jc w:val="center"/>
    </w:pPr>
    <w:rPr>
      <w:b/>
      <w:i/>
    </w:rPr>
  </w:style>
  <w:style w:type="paragraph" w:styleId="Textoindependiente">
    <w:name w:val="Body Text"/>
    <w:basedOn w:val="Normal"/>
    <w:link w:val="TextoindependienteCar"/>
    <w:uiPriority w:val="99"/>
    <w:semiHidden/>
    <w:unhideWhenUsed/>
    <w:rsid w:val="006C0FC1"/>
    <w:pPr>
      <w:spacing w:after="120"/>
    </w:pPr>
  </w:style>
  <w:style w:type="character" w:customStyle="1" w:styleId="TextoindependienteCar">
    <w:name w:val="Texto independiente Car"/>
    <w:basedOn w:val="Fuentedeprrafopredeter"/>
    <w:link w:val="Textoindependiente"/>
    <w:uiPriority w:val="99"/>
    <w:semiHidden/>
    <w:rsid w:val="006C0FC1"/>
    <w:rPr>
      <w:sz w:val="24"/>
      <w:szCs w:val="24"/>
      <w:lang w:val="es-ES" w:eastAsia="es-ES"/>
    </w:rPr>
  </w:style>
  <w:style w:type="paragraph" w:styleId="Lista">
    <w:name w:val="List"/>
    <w:basedOn w:val="Textoindependiente"/>
    <w:rsid w:val="00402387"/>
    <w:pPr>
      <w:widowControl w:val="0"/>
      <w:suppressAutoHyphens/>
    </w:pPr>
    <w:rPr>
      <w:rFonts w:eastAsia="MSung Light SC"/>
      <w:color w:val="000000"/>
      <w:szCs w:val="20"/>
      <w:lang w:val="es-PE" w:eastAsia="es-PE"/>
    </w:rPr>
  </w:style>
  <w:style w:type="paragraph" w:styleId="Encabezado">
    <w:name w:val="header"/>
    <w:basedOn w:val="Normal"/>
    <w:link w:val="EncabezadoCar"/>
    <w:uiPriority w:val="99"/>
    <w:unhideWhenUsed/>
    <w:rsid w:val="00FA29F0"/>
    <w:pPr>
      <w:tabs>
        <w:tab w:val="center" w:pos="4252"/>
        <w:tab w:val="right" w:pos="8504"/>
      </w:tabs>
    </w:pPr>
  </w:style>
  <w:style w:type="character" w:customStyle="1" w:styleId="EncabezadoCar">
    <w:name w:val="Encabezado Car"/>
    <w:basedOn w:val="Fuentedeprrafopredeter"/>
    <w:link w:val="Encabezado"/>
    <w:uiPriority w:val="99"/>
    <w:rsid w:val="00FA29F0"/>
    <w:rPr>
      <w:sz w:val="24"/>
      <w:szCs w:val="24"/>
    </w:rPr>
  </w:style>
  <w:style w:type="paragraph" w:styleId="Piedepgina">
    <w:name w:val="footer"/>
    <w:basedOn w:val="Normal"/>
    <w:link w:val="PiedepginaCar"/>
    <w:uiPriority w:val="99"/>
    <w:unhideWhenUsed/>
    <w:rsid w:val="00FA29F0"/>
    <w:pPr>
      <w:tabs>
        <w:tab w:val="center" w:pos="4252"/>
        <w:tab w:val="right" w:pos="8504"/>
      </w:tabs>
    </w:pPr>
  </w:style>
  <w:style w:type="character" w:customStyle="1" w:styleId="PiedepginaCar">
    <w:name w:val="Pie de página Car"/>
    <w:basedOn w:val="Fuentedeprrafopredeter"/>
    <w:link w:val="Piedepgina"/>
    <w:uiPriority w:val="99"/>
    <w:rsid w:val="00FA29F0"/>
    <w:rPr>
      <w:sz w:val="24"/>
      <w:szCs w:val="24"/>
    </w:rPr>
  </w:style>
  <w:style w:type="paragraph" w:customStyle="1" w:styleId="OmniPage3">
    <w:name w:val="OmniPage #3"/>
    <w:basedOn w:val="Normal"/>
    <w:rsid w:val="00FA29F0"/>
    <w:pPr>
      <w:spacing w:line="200" w:lineRule="exact"/>
    </w:pPr>
    <w:rPr>
      <w:sz w:val="20"/>
      <w:szCs w:val="20"/>
      <w:lang w:val="en-US"/>
    </w:rPr>
  </w:style>
  <w:style w:type="paragraph" w:customStyle="1" w:styleId="Sangradetextonormal1">
    <w:name w:val="Sangría de texto normal1"/>
    <w:basedOn w:val="Normal"/>
    <w:link w:val="BodyTextIndentChar"/>
    <w:rsid w:val="00FA29F0"/>
    <w:pPr>
      <w:spacing w:after="120"/>
      <w:ind w:left="283"/>
    </w:pPr>
  </w:style>
  <w:style w:type="character" w:customStyle="1" w:styleId="BodyTextIndentChar">
    <w:name w:val="Body Text Indent Char"/>
    <w:basedOn w:val="Fuentedeprrafopredeter"/>
    <w:link w:val="Sangradetextonormal1"/>
    <w:rsid w:val="00FA29F0"/>
    <w:rPr>
      <w:sz w:val="24"/>
      <w:szCs w:val="24"/>
    </w:rPr>
  </w:style>
  <w:style w:type="paragraph" w:customStyle="1" w:styleId="Default">
    <w:name w:val="Default"/>
    <w:rsid w:val="001850FC"/>
    <w:pPr>
      <w:autoSpaceDE w:val="0"/>
      <w:autoSpaceDN w:val="0"/>
      <w:adjustRightInd w:val="0"/>
    </w:pPr>
    <w:rPr>
      <w:color w:val="000000"/>
      <w:sz w:val="24"/>
      <w:szCs w:val="24"/>
    </w:rPr>
  </w:style>
  <w:style w:type="paragraph" w:styleId="NormalWeb">
    <w:name w:val="Normal (Web)"/>
    <w:basedOn w:val="Default"/>
    <w:next w:val="Default"/>
    <w:uiPriority w:val="99"/>
    <w:rsid w:val="001850FC"/>
    <w:rPr>
      <w:color w:val="auto"/>
    </w:rPr>
  </w:style>
  <w:style w:type="paragraph" w:styleId="Textoindependiente3">
    <w:name w:val="Body Text 3"/>
    <w:basedOn w:val="Normal"/>
    <w:link w:val="Textoindependiente3Car"/>
    <w:rsid w:val="00AC52DD"/>
    <w:pPr>
      <w:spacing w:after="120"/>
    </w:pPr>
    <w:rPr>
      <w:sz w:val="16"/>
      <w:szCs w:val="16"/>
    </w:rPr>
  </w:style>
  <w:style w:type="character" w:customStyle="1" w:styleId="Textoindependiente3Car">
    <w:name w:val="Texto independiente 3 Car"/>
    <w:basedOn w:val="Fuentedeprrafopredeter"/>
    <w:link w:val="Textoindependiente3"/>
    <w:rsid w:val="00AC52DD"/>
    <w:rPr>
      <w:sz w:val="16"/>
      <w:szCs w:val="16"/>
    </w:rPr>
  </w:style>
  <w:style w:type="paragraph" w:customStyle="1" w:styleId="Mantenertextoindependiente">
    <w:name w:val="Mantener texto independiente"/>
    <w:basedOn w:val="Textoindependiente"/>
    <w:rsid w:val="00092B0A"/>
    <w:pPr>
      <w:keepNext/>
      <w:spacing w:after="160"/>
    </w:pPr>
    <w:rPr>
      <w:rFonts w:ascii="Tahoma" w:hAnsi="Tahoma"/>
      <w:sz w:val="20"/>
      <w:szCs w:val="20"/>
      <w:lang w:val="es-ES_tradnl"/>
    </w:rPr>
  </w:style>
  <w:style w:type="character" w:styleId="Hipervnculo">
    <w:name w:val="Hyperlink"/>
    <w:basedOn w:val="Fuentedeprrafopredeter"/>
    <w:uiPriority w:val="99"/>
    <w:unhideWhenUsed/>
    <w:rsid w:val="00C420D1"/>
    <w:rPr>
      <w:color w:val="0000FF"/>
      <w:u w:val="single"/>
    </w:rPr>
  </w:style>
  <w:style w:type="character" w:styleId="Referenciasutil">
    <w:name w:val="Subtle Reference"/>
    <w:basedOn w:val="Fuentedeprrafopredeter"/>
    <w:uiPriority w:val="31"/>
    <w:qFormat/>
    <w:rsid w:val="00C420D1"/>
    <w:rPr>
      <w:rFonts w:ascii="Calibri" w:eastAsia="Times New Roman" w:hAnsi="Calibri" w:cs="Times New Roman"/>
      <w:i/>
      <w:iCs/>
      <w:color w:val="622423"/>
    </w:rPr>
  </w:style>
  <w:style w:type="character" w:styleId="Referenciaintensa">
    <w:name w:val="Intense Reference"/>
    <w:uiPriority w:val="32"/>
    <w:qFormat/>
    <w:rsid w:val="00C420D1"/>
    <w:rPr>
      <w:rFonts w:ascii="Calibri" w:eastAsia="Times New Roman" w:hAnsi="Calibri" w:cs="Times New Roman"/>
      <w:b/>
      <w:bCs/>
      <w:i/>
      <w:iCs/>
      <w:color w:val="622423"/>
    </w:rPr>
  </w:style>
  <w:style w:type="paragraph" w:styleId="Citadestacada">
    <w:name w:val="Intense Quote"/>
    <w:basedOn w:val="Normal"/>
    <w:next w:val="Normal"/>
    <w:link w:val="CitadestacadaCar"/>
    <w:uiPriority w:val="30"/>
    <w:qFormat/>
    <w:rsid w:val="007C77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C77CE"/>
    <w:rPr>
      <w:b/>
      <w:bCs/>
      <w:i/>
      <w:iCs/>
      <w:color w:val="4F81BD"/>
      <w:sz w:val="24"/>
      <w:szCs w:val="24"/>
    </w:rPr>
  </w:style>
  <w:style w:type="character" w:customStyle="1" w:styleId="st1">
    <w:name w:val="st1"/>
    <w:basedOn w:val="Fuentedeprrafopredeter"/>
    <w:rsid w:val="00496149"/>
  </w:style>
  <w:style w:type="character" w:customStyle="1" w:styleId="Ttulo3Car">
    <w:name w:val="Título 3 Car"/>
    <w:basedOn w:val="Fuentedeprrafopredeter"/>
    <w:link w:val="Ttulo3"/>
    <w:rsid w:val="00E37CEC"/>
    <w:rPr>
      <w:rFonts w:ascii="Arial" w:hAnsi="Arial" w:cs="Arial"/>
      <w:b/>
      <w:bCs/>
      <w:sz w:val="26"/>
      <w:szCs w:val="26"/>
    </w:rPr>
  </w:style>
  <w:style w:type="character" w:customStyle="1" w:styleId="PrrafodelistaCar">
    <w:name w:val="Párrafo de lista Car"/>
    <w:aliases w:val="Titulo de Fígura Car,TITULO A Car"/>
    <w:basedOn w:val="Fuentedeprrafopredeter"/>
    <w:link w:val="Prrafodelista"/>
    <w:uiPriority w:val="34"/>
    <w:rsid w:val="006D3607"/>
    <w:rPr>
      <w:sz w:val="24"/>
      <w:szCs w:val="24"/>
    </w:rPr>
  </w:style>
  <w:style w:type="character" w:styleId="nfasis">
    <w:name w:val="Emphasis"/>
    <w:basedOn w:val="Fuentedeprrafopredeter"/>
    <w:uiPriority w:val="20"/>
    <w:qFormat/>
    <w:rsid w:val="005C6591"/>
    <w:rPr>
      <w:i/>
      <w:iCs/>
    </w:rPr>
  </w:style>
  <w:style w:type="table" w:styleId="Tablaconcuadrcula">
    <w:name w:val="Table Grid"/>
    <w:basedOn w:val="Tablanormal"/>
    <w:rsid w:val="005C6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E77BD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E77B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uiPriority w:val="60"/>
    <w:rsid w:val="00E77B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Fuentedeprrafopredeter"/>
    <w:rsid w:val="0054588B"/>
  </w:style>
  <w:style w:type="character" w:customStyle="1" w:styleId="SinespaciadoCar">
    <w:name w:val="Sin espaciado Car"/>
    <w:link w:val="Sinespaciado"/>
    <w:uiPriority w:val="1"/>
    <w:locked/>
    <w:rsid w:val="003F646A"/>
    <w:rPr>
      <w:rFonts w:ascii="Calibri" w:hAnsi="Calibri"/>
    </w:rPr>
  </w:style>
  <w:style w:type="paragraph" w:styleId="Sinespaciado">
    <w:name w:val="No Spacing"/>
    <w:link w:val="SinespaciadoCar"/>
    <w:uiPriority w:val="99"/>
    <w:qFormat/>
    <w:rsid w:val="003F646A"/>
    <w:rPr>
      <w:rFonts w:ascii="Calibri" w:hAnsi="Calibri"/>
    </w:rPr>
  </w:style>
  <w:style w:type="paragraph" w:customStyle="1" w:styleId="EstiloAFG">
    <w:name w:val="Estilo AFG"/>
    <w:basedOn w:val="Normal"/>
    <w:rsid w:val="000C2EE3"/>
    <w:pPr>
      <w:autoSpaceDE w:val="0"/>
      <w:autoSpaceDN w:val="0"/>
      <w:jc w:val="both"/>
    </w:pPr>
    <w:rPr>
      <w:rFonts w:ascii="Arial" w:hAnsi="Arial" w:cs="Arial"/>
      <w:sz w:val="20"/>
    </w:rPr>
  </w:style>
  <w:style w:type="paragraph" w:styleId="Textonotapie">
    <w:name w:val="footnote text"/>
    <w:basedOn w:val="Normal"/>
    <w:link w:val="TextonotapieCar"/>
    <w:uiPriority w:val="99"/>
    <w:semiHidden/>
    <w:unhideWhenUsed/>
    <w:rsid w:val="002415FC"/>
    <w:rPr>
      <w:sz w:val="20"/>
      <w:szCs w:val="20"/>
    </w:rPr>
  </w:style>
  <w:style w:type="character" w:customStyle="1" w:styleId="TextonotapieCar">
    <w:name w:val="Texto nota pie Car"/>
    <w:basedOn w:val="Fuentedeprrafopredeter"/>
    <w:link w:val="Textonotapie"/>
    <w:uiPriority w:val="99"/>
    <w:semiHidden/>
    <w:rsid w:val="002415FC"/>
  </w:style>
  <w:style w:type="character" w:styleId="Refdenotaalpie">
    <w:name w:val="footnote reference"/>
    <w:basedOn w:val="Fuentedeprrafopredeter"/>
    <w:uiPriority w:val="99"/>
    <w:semiHidden/>
    <w:unhideWhenUsed/>
    <w:rsid w:val="002415FC"/>
    <w:rPr>
      <w:vertAlign w:val="superscript"/>
    </w:rPr>
  </w:style>
  <w:style w:type="character" w:customStyle="1" w:styleId="Cuadrculamedia1-nfasis2Car">
    <w:name w:val="Cuadrícula media 1 - Énfasis 2 Car"/>
    <w:link w:val="Cuadrculamedia1-nfasis21"/>
    <w:uiPriority w:val="99"/>
    <w:locked/>
    <w:rsid w:val="00200E0C"/>
    <w:rPr>
      <w:rFonts w:ascii="Calibri" w:eastAsia="Calibri" w:hAnsi="Calibri"/>
      <w:sz w:val="24"/>
      <w:szCs w:val="24"/>
    </w:rPr>
  </w:style>
  <w:style w:type="paragraph" w:customStyle="1" w:styleId="Cuadrculamedia1-nfasis21">
    <w:name w:val="Cuadrícula media 1 - Énfasis 21"/>
    <w:basedOn w:val="Normal"/>
    <w:link w:val="Cuadrculamedia1-nfasis2Car"/>
    <w:uiPriority w:val="99"/>
    <w:rsid w:val="00200E0C"/>
    <w:pPr>
      <w:ind w:left="720"/>
      <w:contextualSpacing/>
    </w:pPr>
    <w:rPr>
      <w:rFonts w:ascii="Calibri" w:eastAsia="Calibri" w:hAnsi="Calibri"/>
    </w:rPr>
  </w:style>
  <w:style w:type="paragraph" w:customStyle="1" w:styleId="NormalPOG">
    <w:name w:val="Normal POG"/>
    <w:basedOn w:val="Normal"/>
    <w:next w:val="Normal"/>
    <w:rsid w:val="00370A80"/>
    <w:pPr>
      <w:autoSpaceDN w:val="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943">
      <w:bodyDiv w:val="1"/>
      <w:marLeft w:val="0"/>
      <w:marRight w:val="0"/>
      <w:marTop w:val="0"/>
      <w:marBottom w:val="0"/>
      <w:divBdr>
        <w:top w:val="none" w:sz="0" w:space="0" w:color="auto"/>
        <w:left w:val="none" w:sz="0" w:space="0" w:color="auto"/>
        <w:bottom w:val="none" w:sz="0" w:space="0" w:color="auto"/>
        <w:right w:val="none" w:sz="0" w:space="0" w:color="auto"/>
      </w:divBdr>
    </w:div>
    <w:div w:id="43602354">
      <w:bodyDiv w:val="1"/>
      <w:marLeft w:val="0"/>
      <w:marRight w:val="0"/>
      <w:marTop w:val="0"/>
      <w:marBottom w:val="0"/>
      <w:divBdr>
        <w:top w:val="none" w:sz="0" w:space="0" w:color="auto"/>
        <w:left w:val="none" w:sz="0" w:space="0" w:color="auto"/>
        <w:bottom w:val="none" w:sz="0" w:space="0" w:color="auto"/>
        <w:right w:val="none" w:sz="0" w:space="0" w:color="auto"/>
      </w:divBdr>
    </w:div>
    <w:div w:id="66072937">
      <w:bodyDiv w:val="1"/>
      <w:marLeft w:val="0"/>
      <w:marRight w:val="0"/>
      <w:marTop w:val="0"/>
      <w:marBottom w:val="0"/>
      <w:divBdr>
        <w:top w:val="none" w:sz="0" w:space="0" w:color="auto"/>
        <w:left w:val="none" w:sz="0" w:space="0" w:color="auto"/>
        <w:bottom w:val="none" w:sz="0" w:space="0" w:color="auto"/>
        <w:right w:val="none" w:sz="0" w:space="0" w:color="auto"/>
      </w:divBdr>
    </w:div>
    <w:div w:id="108353888">
      <w:bodyDiv w:val="1"/>
      <w:marLeft w:val="0"/>
      <w:marRight w:val="0"/>
      <w:marTop w:val="0"/>
      <w:marBottom w:val="0"/>
      <w:divBdr>
        <w:top w:val="none" w:sz="0" w:space="0" w:color="auto"/>
        <w:left w:val="none" w:sz="0" w:space="0" w:color="auto"/>
        <w:bottom w:val="none" w:sz="0" w:space="0" w:color="auto"/>
        <w:right w:val="none" w:sz="0" w:space="0" w:color="auto"/>
      </w:divBdr>
    </w:div>
    <w:div w:id="140004749">
      <w:bodyDiv w:val="1"/>
      <w:marLeft w:val="0"/>
      <w:marRight w:val="0"/>
      <w:marTop w:val="0"/>
      <w:marBottom w:val="0"/>
      <w:divBdr>
        <w:top w:val="none" w:sz="0" w:space="0" w:color="auto"/>
        <w:left w:val="none" w:sz="0" w:space="0" w:color="auto"/>
        <w:bottom w:val="none" w:sz="0" w:space="0" w:color="auto"/>
        <w:right w:val="none" w:sz="0" w:space="0" w:color="auto"/>
      </w:divBdr>
    </w:div>
    <w:div w:id="204608731">
      <w:bodyDiv w:val="1"/>
      <w:marLeft w:val="0"/>
      <w:marRight w:val="0"/>
      <w:marTop w:val="0"/>
      <w:marBottom w:val="0"/>
      <w:divBdr>
        <w:top w:val="none" w:sz="0" w:space="0" w:color="auto"/>
        <w:left w:val="none" w:sz="0" w:space="0" w:color="auto"/>
        <w:bottom w:val="none" w:sz="0" w:space="0" w:color="auto"/>
        <w:right w:val="none" w:sz="0" w:space="0" w:color="auto"/>
      </w:divBdr>
      <w:divsChild>
        <w:div w:id="741634049">
          <w:marLeft w:val="0"/>
          <w:marRight w:val="0"/>
          <w:marTop w:val="0"/>
          <w:marBottom w:val="0"/>
          <w:divBdr>
            <w:top w:val="none" w:sz="0" w:space="0" w:color="auto"/>
            <w:left w:val="none" w:sz="0" w:space="0" w:color="auto"/>
            <w:bottom w:val="none" w:sz="0" w:space="0" w:color="auto"/>
            <w:right w:val="none" w:sz="0" w:space="0" w:color="auto"/>
          </w:divBdr>
          <w:divsChild>
            <w:div w:id="104930424">
              <w:marLeft w:val="0"/>
              <w:marRight w:val="0"/>
              <w:marTop w:val="0"/>
              <w:marBottom w:val="0"/>
              <w:divBdr>
                <w:top w:val="none" w:sz="0" w:space="0" w:color="auto"/>
                <w:left w:val="none" w:sz="0" w:space="0" w:color="auto"/>
                <w:bottom w:val="none" w:sz="0" w:space="0" w:color="auto"/>
                <w:right w:val="none" w:sz="0" w:space="0" w:color="auto"/>
              </w:divBdr>
              <w:divsChild>
                <w:div w:id="178858300">
                  <w:marLeft w:val="0"/>
                  <w:marRight w:val="0"/>
                  <w:marTop w:val="0"/>
                  <w:marBottom w:val="0"/>
                  <w:divBdr>
                    <w:top w:val="none" w:sz="0" w:space="0" w:color="auto"/>
                    <w:left w:val="none" w:sz="0" w:space="0" w:color="auto"/>
                    <w:bottom w:val="none" w:sz="0" w:space="0" w:color="auto"/>
                    <w:right w:val="none" w:sz="0" w:space="0" w:color="auto"/>
                  </w:divBdr>
                  <w:divsChild>
                    <w:div w:id="1265728284">
                      <w:marLeft w:val="0"/>
                      <w:marRight w:val="0"/>
                      <w:marTop w:val="0"/>
                      <w:marBottom w:val="0"/>
                      <w:divBdr>
                        <w:top w:val="none" w:sz="0" w:space="0" w:color="auto"/>
                        <w:left w:val="none" w:sz="0" w:space="0" w:color="auto"/>
                        <w:bottom w:val="none" w:sz="0" w:space="0" w:color="auto"/>
                        <w:right w:val="none" w:sz="0" w:space="0" w:color="auto"/>
                      </w:divBdr>
                      <w:divsChild>
                        <w:div w:id="66152988">
                          <w:marLeft w:val="0"/>
                          <w:marRight w:val="0"/>
                          <w:marTop w:val="0"/>
                          <w:marBottom w:val="0"/>
                          <w:divBdr>
                            <w:top w:val="none" w:sz="0" w:space="0" w:color="auto"/>
                            <w:left w:val="none" w:sz="0" w:space="0" w:color="auto"/>
                            <w:bottom w:val="none" w:sz="0" w:space="0" w:color="auto"/>
                            <w:right w:val="none" w:sz="0" w:space="0" w:color="auto"/>
                          </w:divBdr>
                          <w:divsChild>
                            <w:div w:id="297154978">
                              <w:marLeft w:val="0"/>
                              <w:marRight w:val="0"/>
                              <w:marTop w:val="0"/>
                              <w:marBottom w:val="0"/>
                              <w:divBdr>
                                <w:top w:val="none" w:sz="0" w:space="0" w:color="auto"/>
                                <w:left w:val="none" w:sz="0" w:space="0" w:color="auto"/>
                                <w:bottom w:val="none" w:sz="0" w:space="0" w:color="auto"/>
                                <w:right w:val="none" w:sz="0" w:space="0" w:color="auto"/>
                              </w:divBdr>
                              <w:divsChild>
                                <w:div w:id="885221811">
                                  <w:marLeft w:val="0"/>
                                  <w:marRight w:val="0"/>
                                  <w:marTop w:val="0"/>
                                  <w:marBottom w:val="0"/>
                                  <w:divBdr>
                                    <w:top w:val="none" w:sz="0" w:space="0" w:color="auto"/>
                                    <w:left w:val="none" w:sz="0" w:space="0" w:color="auto"/>
                                    <w:bottom w:val="none" w:sz="0" w:space="0" w:color="auto"/>
                                    <w:right w:val="none" w:sz="0" w:space="0" w:color="auto"/>
                                  </w:divBdr>
                                  <w:divsChild>
                                    <w:div w:id="2144887739">
                                      <w:marLeft w:val="0"/>
                                      <w:marRight w:val="0"/>
                                      <w:marTop w:val="0"/>
                                      <w:marBottom w:val="0"/>
                                      <w:divBdr>
                                        <w:top w:val="none" w:sz="0" w:space="0" w:color="auto"/>
                                        <w:left w:val="none" w:sz="0" w:space="0" w:color="auto"/>
                                        <w:bottom w:val="none" w:sz="0" w:space="0" w:color="auto"/>
                                        <w:right w:val="none" w:sz="0" w:space="0" w:color="auto"/>
                                      </w:divBdr>
                                      <w:divsChild>
                                        <w:div w:id="904071892">
                                          <w:marLeft w:val="0"/>
                                          <w:marRight w:val="0"/>
                                          <w:marTop w:val="0"/>
                                          <w:marBottom w:val="0"/>
                                          <w:divBdr>
                                            <w:top w:val="none" w:sz="0" w:space="0" w:color="auto"/>
                                            <w:left w:val="none" w:sz="0" w:space="0" w:color="auto"/>
                                            <w:bottom w:val="none" w:sz="0" w:space="0" w:color="auto"/>
                                            <w:right w:val="none" w:sz="0" w:space="0" w:color="auto"/>
                                          </w:divBdr>
                                          <w:divsChild>
                                            <w:div w:id="1905868198">
                                              <w:marLeft w:val="0"/>
                                              <w:marRight w:val="0"/>
                                              <w:marTop w:val="0"/>
                                              <w:marBottom w:val="0"/>
                                              <w:divBdr>
                                                <w:top w:val="none" w:sz="0" w:space="0" w:color="auto"/>
                                                <w:left w:val="none" w:sz="0" w:space="0" w:color="auto"/>
                                                <w:bottom w:val="none" w:sz="0" w:space="0" w:color="auto"/>
                                                <w:right w:val="none" w:sz="0" w:space="0" w:color="auto"/>
                                              </w:divBdr>
                                              <w:divsChild>
                                                <w:div w:id="928730547">
                                                  <w:marLeft w:val="0"/>
                                                  <w:marRight w:val="0"/>
                                                  <w:marTop w:val="0"/>
                                                  <w:marBottom w:val="0"/>
                                                  <w:divBdr>
                                                    <w:top w:val="none" w:sz="0" w:space="0" w:color="auto"/>
                                                    <w:left w:val="none" w:sz="0" w:space="0" w:color="auto"/>
                                                    <w:bottom w:val="none" w:sz="0" w:space="0" w:color="auto"/>
                                                    <w:right w:val="none" w:sz="0" w:space="0" w:color="auto"/>
                                                  </w:divBdr>
                                                  <w:divsChild>
                                                    <w:div w:id="252974763">
                                                      <w:marLeft w:val="0"/>
                                                      <w:marRight w:val="0"/>
                                                      <w:marTop w:val="0"/>
                                                      <w:marBottom w:val="0"/>
                                                      <w:divBdr>
                                                        <w:top w:val="none" w:sz="0" w:space="0" w:color="auto"/>
                                                        <w:left w:val="none" w:sz="0" w:space="0" w:color="auto"/>
                                                        <w:bottom w:val="none" w:sz="0" w:space="0" w:color="auto"/>
                                                        <w:right w:val="none" w:sz="0" w:space="0" w:color="auto"/>
                                                      </w:divBdr>
                                                      <w:divsChild>
                                                        <w:div w:id="434709357">
                                                          <w:marLeft w:val="0"/>
                                                          <w:marRight w:val="0"/>
                                                          <w:marTop w:val="0"/>
                                                          <w:marBottom w:val="0"/>
                                                          <w:divBdr>
                                                            <w:top w:val="none" w:sz="0" w:space="0" w:color="auto"/>
                                                            <w:left w:val="none" w:sz="0" w:space="0" w:color="auto"/>
                                                            <w:bottom w:val="none" w:sz="0" w:space="0" w:color="auto"/>
                                                            <w:right w:val="none" w:sz="0" w:space="0" w:color="auto"/>
                                                          </w:divBdr>
                                                          <w:divsChild>
                                                            <w:div w:id="2010863596">
                                                              <w:marLeft w:val="0"/>
                                                              <w:marRight w:val="0"/>
                                                              <w:marTop w:val="0"/>
                                                              <w:marBottom w:val="0"/>
                                                              <w:divBdr>
                                                                <w:top w:val="none" w:sz="0" w:space="0" w:color="auto"/>
                                                                <w:left w:val="none" w:sz="0" w:space="0" w:color="auto"/>
                                                                <w:bottom w:val="none" w:sz="0" w:space="0" w:color="auto"/>
                                                                <w:right w:val="none" w:sz="0" w:space="0" w:color="auto"/>
                                                              </w:divBdr>
                                                              <w:divsChild>
                                                                <w:div w:id="1293292932">
                                                                  <w:marLeft w:val="0"/>
                                                                  <w:marRight w:val="0"/>
                                                                  <w:marTop w:val="0"/>
                                                                  <w:marBottom w:val="0"/>
                                                                  <w:divBdr>
                                                                    <w:top w:val="none" w:sz="0" w:space="0" w:color="auto"/>
                                                                    <w:left w:val="none" w:sz="0" w:space="0" w:color="auto"/>
                                                                    <w:bottom w:val="none" w:sz="0" w:space="0" w:color="auto"/>
                                                                    <w:right w:val="none" w:sz="0" w:space="0" w:color="auto"/>
                                                                  </w:divBdr>
                                                                  <w:divsChild>
                                                                    <w:div w:id="208155613">
                                                                      <w:marLeft w:val="0"/>
                                                                      <w:marRight w:val="0"/>
                                                                      <w:marTop w:val="0"/>
                                                                      <w:marBottom w:val="0"/>
                                                                      <w:divBdr>
                                                                        <w:top w:val="none" w:sz="0" w:space="0" w:color="auto"/>
                                                                        <w:left w:val="none" w:sz="0" w:space="0" w:color="auto"/>
                                                                        <w:bottom w:val="none" w:sz="0" w:space="0" w:color="auto"/>
                                                                        <w:right w:val="none" w:sz="0" w:space="0" w:color="auto"/>
                                                                      </w:divBdr>
                                                                      <w:divsChild>
                                                                        <w:div w:id="416095981">
                                                                          <w:marLeft w:val="0"/>
                                                                          <w:marRight w:val="0"/>
                                                                          <w:marTop w:val="0"/>
                                                                          <w:marBottom w:val="0"/>
                                                                          <w:divBdr>
                                                                            <w:top w:val="none" w:sz="0" w:space="0" w:color="auto"/>
                                                                            <w:left w:val="none" w:sz="0" w:space="0" w:color="auto"/>
                                                                            <w:bottom w:val="none" w:sz="0" w:space="0" w:color="auto"/>
                                                                            <w:right w:val="none" w:sz="0" w:space="0" w:color="auto"/>
                                                                          </w:divBdr>
                                                                          <w:divsChild>
                                                                            <w:div w:id="180748383">
                                                                              <w:marLeft w:val="0"/>
                                                                              <w:marRight w:val="0"/>
                                                                              <w:marTop w:val="0"/>
                                                                              <w:marBottom w:val="0"/>
                                                                              <w:divBdr>
                                                                                <w:top w:val="none" w:sz="0" w:space="0" w:color="auto"/>
                                                                                <w:left w:val="none" w:sz="0" w:space="0" w:color="auto"/>
                                                                                <w:bottom w:val="none" w:sz="0" w:space="0" w:color="auto"/>
                                                                                <w:right w:val="none" w:sz="0" w:space="0" w:color="auto"/>
                                                                              </w:divBdr>
                                                                            </w:div>
                                                                            <w:div w:id="314799784">
                                                                              <w:marLeft w:val="0"/>
                                                                              <w:marRight w:val="0"/>
                                                                              <w:marTop w:val="0"/>
                                                                              <w:marBottom w:val="0"/>
                                                                              <w:divBdr>
                                                                                <w:top w:val="none" w:sz="0" w:space="0" w:color="auto"/>
                                                                                <w:left w:val="none" w:sz="0" w:space="0" w:color="auto"/>
                                                                                <w:bottom w:val="none" w:sz="0" w:space="0" w:color="auto"/>
                                                                                <w:right w:val="none" w:sz="0" w:space="0" w:color="auto"/>
                                                                              </w:divBdr>
                                                                            </w:div>
                                                                            <w:div w:id="635795190">
                                                                              <w:marLeft w:val="0"/>
                                                                              <w:marRight w:val="0"/>
                                                                              <w:marTop w:val="0"/>
                                                                              <w:marBottom w:val="0"/>
                                                                              <w:divBdr>
                                                                                <w:top w:val="none" w:sz="0" w:space="0" w:color="auto"/>
                                                                                <w:left w:val="none" w:sz="0" w:space="0" w:color="auto"/>
                                                                                <w:bottom w:val="none" w:sz="0" w:space="0" w:color="auto"/>
                                                                                <w:right w:val="none" w:sz="0" w:space="0" w:color="auto"/>
                                                                              </w:divBdr>
                                                                            </w:div>
                                                                            <w:div w:id="720712708">
                                                                              <w:marLeft w:val="0"/>
                                                                              <w:marRight w:val="0"/>
                                                                              <w:marTop w:val="0"/>
                                                                              <w:marBottom w:val="0"/>
                                                                              <w:divBdr>
                                                                                <w:top w:val="none" w:sz="0" w:space="0" w:color="auto"/>
                                                                                <w:left w:val="none" w:sz="0" w:space="0" w:color="auto"/>
                                                                                <w:bottom w:val="none" w:sz="0" w:space="0" w:color="auto"/>
                                                                                <w:right w:val="none" w:sz="0" w:space="0" w:color="auto"/>
                                                                              </w:divBdr>
                                                                            </w:div>
                                                                            <w:div w:id="791287182">
                                                                              <w:marLeft w:val="0"/>
                                                                              <w:marRight w:val="0"/>
                                                                              <w:marTop w:val="0"/>
                                                                              <w:marBottom w:val="0"/>
                                                                              <w:divBdr>
                                                                                <w:top w:val="none" w:sz="0" w:space="0" w:color="auto"/>
                                                                                <w:left w:val="none" w:sz="0" w:space="0" w:color="auto"/>
                                                                                <w:bottom w:val="none" w:sz="0" w:space="0" w:color="auto"/>
                                                                                <w:right w:val="none" w:sz="0" w:space="0" w:color="auto"/>
                                                                              </w:divBdr>
                                                                            </w:div>
                                                                            <w:div w:id="807816094">
                                                                              <w:marLeft w:val="0"/>
                                                                              <w:marRight w:val="0"/>
                                                                              <w:marTop w:val="0"/>
                                                                              <w:marBottom w:val="0"/>
                                                                              <w:divBdr>
                                                                                <w:top w:val="none" w:sz="0" w:space="0" w:color="auto"/>
                                                                                <w:left w:val="none" w:sz="0" w:space="0" w:color="auto"/>
                                                                                <w:bottom w:val="none" w:sz="0" w:space="0" w:color="auto"/>
                                                                                <w:right w:val="none" w:sz="0" w:space="0" w:color="auto"/>
                                                                              </w:divBdr>
                                                                            </w:div>
                                                                            <w:div w:id="1107776805">
                                                                              <w:marLeft w:val="0"/>
                                                                              <w:marRight w:val="0"/>
                                                                              <w:marTop w:val="0"/>
                                                                              <w:marBottom w:val="0"/>
                                                                              <w:divBdr>
                                                                                <w:top w:val="none" w:sz="0" w:space="0" w:color="auto"/>
                                                                                <w:left w:val="none" w:sz="0" w:space="0" w:color="auto"/>
                                                                                <w:bottom w:val="none" w:sz="0" w:space="0" w:color="auto"/>
                                                                                <w:right w:val="none" w:sz="0" w:space="0" w:color="auto"/>
                                                                              </w:divBdr>
                                                                            </w:div>
                                                                            <w:div w:id="1187982903">
                                                                              <w:marLeft w:val="0"/>
                                                                              <w:marRight w:val="0"/>
                                                                              <w:marTop w:val="0"/>
                                                                              <w:marBottom w:val="0"/>
                                                                              <w:divBdr>
                                                                                <w:top w:val="none" w:sz="0" w:space="0" w:color="auto"/>
                                                                                <w:left w:val="none" w:sz="0" w:space="0" w:color="auto"/>
                                                                                <w:bottom w:val="none" w:sz="0" w:space="0" w:color="auto"/>
                                                                                <w:right w:val="none" w:sz="0" w:space="0" w:color="auto"/>
                                                                              </w:divBdr>
                                                                            </w:div>
                                                                            <w:div w:id="1240795765">
                                                                              <w:marLeft w:val="0"/>
                                                                              <w:marRight w:val="0"/>
                                                                              <w:marTop w:val="0"/>
                                                                              <w:marBottom w:val="0"/>
                                                                              <w:divBdr>
                                                                                <w:top w:val="none" w:sz="0" w:space="0" w:color="auto"/>
                                                                                <w:left w:val="none" w:sz="0" w:space="0" w:color="auto"/>
                                                                                <w:bottom w:val="none" w:sz="0" w:space="0" w:color="auto"/>
                                                                                <w:right w:val="none" w:sz="0" w:space="0" w:color="auto"/>
                                                                              </w:divBdr>
                                                                            </w:div>
                                                                            <w:div w:id="1550919165">
                                                                              <w:marLeft w:val="0"/>
                                                                              <w:marRight w:val="0"/>
                                                                              <w:marTop w:val="0"/>
                                                                              <w:marBottom w:val="0"/>
                                                                              <w:divBdr>
                                                                                <w:top w:val="none" w:sz="0" w:space="0" w:color="auto"/>
                                                                                <w:left w:val="none" w:sz="0" w:space="0" w:color="auto"/>
                                                                                <w:bottom w:val="none" w:sz="0" w:space="0" w:color="auto"/>
                                                                                <w:right w:val="none" w:sz="0" w:space="0" w:color="auto"/>
                                                                              </w:divBdr>
                                                                            </w:div>
                                                                            <w:div w:id="1692993519">
                                                                              <w:marLeft w:val="0"/>
                                                                              <w:marRight w:val="0"/>
                                                                              <w:marTop w:val="0"/>
                                                                              <w:marBottom w:val="0"/>
                                                                              <w:divBdr>
                                                                                <w:top w:val="none" w:sz="0" w:space="0" w:color="auto"/>
                                                                                <w:left w:val="none" w:sz="0" w:space="0" w:color="auto"/>
                                                                                <w:bottom w:val="none" w:sz="0" w:space="0" w:color="auto"/>
                                                                                <w:right w:val="none" w:sz="0" w:space="0" w:color="auto"/>
                                                                              </w:divBdr>
                                                                            </w:div>
                                                                            <w:div w:id="1725526716">
                                                                              <w:marLeft w:val="0"/>
                                                                              <w:marRight w:val="0"/>
                                                                              <w:marTop w:val="0"/>
                                                                              <w:marBottom w:val="0"/>
                                                                              <w:divBdr>
                                                                                <w:top w:val="none" w:sz="0" w:space="0" w:color="auto"/>
                                                                                <w:left w:val="none" w:sz="0" w:space="0" w:color="auto"/>
                                                                                <w:bottom w:val="none" w:sz="0" w:space="0" w:color="auto"/>
                                                                                <w:right w:val="none" w:sz="0" w:space="0" w:color="auto"/>
                                                                              </w:divBdr>
                                                                            </w:div>
                                                                            <w:div w:id="1732577813">
                                                                              <w:marLeft w:val="0"/>
                                                                              <w:marRight w:val="0"/>
                                                                              <w:marTop w:val="0"/>
                                                                              <w:marBottom w:val="0"/>
                                                                              <w:divBdr>
                                                                                <w:top w:val="none" w:sz="0" w:space="0" w:color="auto"/>
                                                                                <w:left w:val="none" w:sz="0" w:space="0" w:color="auto"/>
                                                                                <w:bottom w:val="none" w:sz="0" w:space="0" w:color="auto"/>
                                                                                <w:right w:val="none" w:sz="0" w:space="0" w:color="auto"/>
                                                                              </w:divBdr>
                                                                            </w:div>
                                                                            <w:div w:id="1821075095">
                                                                              <w:marLeft w:val="0"/>
                                                                              <w:marRight w:val="0"/>
                                                                              <w:marTop w:val="0"/>
                                                                              <w:marBottom w:val="0"/>
                                                                              <w:divBdr>
                                                                                <w:top w:val="none" w:sz="0" w:space="0" w:color="auto"/>
                                                                                <w:left w:val="none" w:sz="0" w:space="0" w:color="auto"/>
                                                                                <w:bottom w:val="none" w:sz="0" w:space="0" w:color="auto"/>
                                                                                <w:right w:val="none" w:sz="0" w:space="0" w:color="auto"/>
                                                                              </w:divBdr>
                                                                            </w:div>
                                                                            <w:div w:id="1826513396">
                                                                              <w:marLeft w:val="0"/>
                                                                              <w:marRight w:val="0"/>
                                                                              <w:marTop w:val="0"/>
                                                                              <w:marBottom w:val="0"/>
                                                                              <w:divBdr>
                                                                                <w:top w:val="none" w:sz="0" w:space="0" w:color="auto"/>
                                                                                <w:left w:val="none" w:sz="0" w:space="0" w:color="auto"/>
                                                                                <w:bottom w:val="none" w:sz="0" w:space="0" w:color="auto"/>
                                                                                <w:right w:val="none" w:sz="0" w:space="0" w:color="auto"/>
                                                                              </w:divBdr>
                                                                            </w:div>
                                                                            <w:div w:id="1905986967">
                                                                              <w:marLeft w:val="0"/>
                                                                              <w:marRight w:val="0"/>
                                                                              <w:marTop w:val="0"/>
                                                                              <w:marBottom w:val="0"/>
                                                                              <w:divBdr>
                                                                                <w:top w:val="none" w:sz="0" w:space="0" w:color="auto"/>
                                                                                <w:left w:val="none" w:sz="0" w:space="0" w:color="auto"/>
                                                                                <w:bottom w:val="none" w:sz="0" w:space="0" w:color="auto"/>
                                                                                <w:right w:val="none" w:sz="0" w:space="0" w:color="auto"/>
                                                                              </w:divBdr>
                                                                            </w:div>
                                                                            <w:div w:id="20491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73161">
      <w:bodyDiv w:val="1"/>
      <w:marLeft w:val="0"/>
      <w:marRight w:val="0"/>
      <w:marTop w:val="0"/>
      <w:marBottom w:val="0"/>
      <w:divBdr>
        <w:top w:val="none" w:sz="0" w:space="0" w:color="auto"/>
        <w:left w:val="none" w:sz="0" w:space="0" w:color="auto"/>
        <w:bottom w:val="none" w:sz="0" w:space="0" w:color="auto"/>
        <w:right w:val="none" w:sz="0" w:space="0" w:color="auto"/>
      </w:divBdr>
    </w:div>
    <w:div w:id="335425486">
      <w:bodyDiv w:val="1"/>
      <w:marLeft w:val="0"/>
      <w:marRight w:val="0"/>
      <w:marTop w:val="0"/>
      <w:marBottom w:val="0"/>
      <w:divBdr>
        <w:top w:val="none" w:sz="0" w:space="0" w:color="auto"/>
        <w:left w:val="none" w:sz="0" w:space="0" w:color="auto"/>
        <w:bottom w:val="none" w:sz="0" w:space="0" w:color="auto"/>
        <w:right w:val="none" w:sz="0" w:space="0" w:color="auto"/>
      </w:divBdr>
    </w:div>
    <w:div w:id="349452555">
      <w:bodyDiv w:val="1"/>
      <w:marLeft w:val="0"/>
      <w:marRight w:val="0"/>
      <w:marTop w:val="0"/>
      <w:marBottom w:val="0"/>
      <w:divBdr>
        <w:top w:val="none" w:sz="0" w:space="0" w:color="auto"/>
        <w:left w:val="none" w:sz="0" w:space="0" w:color="auto"/>
        <w:bottom w:val="none" w:sz="0" w:space="0" w:color="auto"/>
        <w:right w:val="none" w:sz="0" w:space="0" w:color="auto"/>
      </w:divBdr>
    </w:div>
    <w:div w:id="366567372">
      <w:bodyDiv w:val="1"/>
      <w:marLeft w:val="0"/>
      <w:marRight w:val="0"/>
      <w:marTop w:val="0"/>
      <w:marBottom w:val="0"/>
      <w:divBdr>
        <w:top w:val="none" w:sz="0" w:space="0" w:color="auto"/>
        <w:left w:val="none" w:sz="0" w:space="0" w:color="auto"/>
        <w:bottom w:val="none" w:sz="0" w:space="0" w:color="auto"/>
        <w:right w:val="none" w:sz="0" w:space="0" w:color="auto"/>
      </w:divBdr>
    </w:div>
    <w:div w:id="422993840">
      <w:bodyDiv w:val="1"/>
      <w:marLeft w:val="0"/>
      <w:marRight w:val="0"/>
      <w:marTop w:val="0"/>
      <w:marBottom w:val="0"/>
      <w:divBdr>
        <w:top w:val="none" w:sz="0" w:space="0" w:color="auto"/>
        <w:left w:val="none" w:sz="0" w:space="0" w:color="auto"/>
        <w:bottom w:val="none" w:sz="0" w:space="0" w:color="auto"/>
        <w:right w:val="none" w:sz="0" w:space="0" w:color="auto"/>
      </w:divBdr>
    </w:div>
    <w:div w:id="444690068">
      <w:bodyDiv w:val="1"/>
      <w:marLeft w:val="0"/>
      <w:marRight w:val="0"/>
      <w:marTop w:val="0"/>
      <w:marBottom w:val="0"/>
      <w:divBdr>
        <w:top w:val="none" w:sz="0" w:space="0" w:color="auto"/>
        <w:left w:val="none" w:sz="0" w:space="0" w:color="auto"/>
        <w:bottom w:val="none" w:sz="0" w:space="0" w:color="auto"/>
        <w:right w:val="none" w:sz="0" w:space="0" w:color="auto"/>
      </w:divBdr>
    </w:div>
    <w:div w:id="449125349">
      <w:bodyDiv w:val="1"/>
      <w:marLeft w:val="0"/>
      <w:marRight w:val="0"/>
      <w:marTop w:val="0"/>
      <w:marBottom w:val="0"/>
      <w:divBdr>
        <w:top w:val="none" w:sz="0" w:space="0" w:color="auto"/>
        <w:left w:val="none" w:sz="0" w:space="0" w:color="auto"/>
        <w:bottom w:val="none" w:sz="0" w:space="0" w:color="auto"/>
        <w:right w:val="none" w:sz="0" w:space="0" w:color="auto"/>
      </w:divBdr>
    </w:div>
    <w:div w:id="486896230">
      <w:bodyDiv w:val="1"/>
      <w:marLeft w:val="0"/>
      <w:marRight w:val="0"/>
      <w:marTop w:val="0"/>
      <w:marBottom w:val="0"/>
      <w:divBdr>
        <w:top w:val="none" w:sz="0" w:space="0" w:color="auto"/>
        <w:left w:val="none" w:sz="0" w:space="0" w:color="auto"/>
        <w:bottom w:val="none" w:sz="0" w:space="0" w:color="auto"/>
        <w:right w:val="none" w:sz="0" w:space="0" w:color="auto"/>
      </w:divBdr>
    </w:div>
    <w:div w:id="601452759">
      <w:bodyDiv w:val="1"/>
      <w:marLeft w:val="0"/>
      <w:marRight w:val="0"/>
      <w:marTop w:val="0"/>
      <w:marBottom w:val="0"/>
      <w:divBdr>
        <w:top w:val="none" w:sz="0" w:space="0" w:color="auto"/>
        <w:left w:val="none" w:sz="0" w:space="0" w:color="auto"/>
        <w:bottom w:val="none" w:sz="0" w:space="0" w:color="auto"/>
        <w:right w:val="none" w:sz="0" w:space="0" w:color="auto"/>
      </w:divBdr>
    </w:div>
    <w:div w:id="622735851">
      <w:bodyDiv w:val="1"/>
      <w:marLeft w:val="0"/>
      <w:marRight w:val="0"/>
      <w:marTop w:val="0"/>
      <w:marBottom w:val="0"/>
      <w:divBdr>
        <w:top w:val="none" w:sz="0" w:space="0" w:color="auto"/>
        <w:left w:val="none" w:sz="0" w:space="0" w:color="auto"/>
        <w:bottom w:val="none" w:sz="0" w:space="0" w:color="auto"/>
        <w:right w:val="none" w:sz="0" w:space="0" w:color="auto"/>
      </w:divBdr>
    </w:div>
    <w:div w:id="701635190">
      <w:bodyDiv w:val="1"/>
      <w:marLeft w:val="0"/>
      <w:marRight w:val="0"/>
      <w:marTop w:val="0"/>
      <w:marBottom w:val="0"/>
      <w:divBdr>
        <w:top w:val="none" w:sz="0" w:space="0" w:color="auto"/>
        <w:left w:val="none" w:sz="0" w:space="0" w:color="auto"/>
        <w:bottom w:val="none" w:sz="0" w:space="0" w:color="auto"/>
        <w:right w:val="none" w:sz="0" w:space="0" w:color="auto"/>
      </w:divBdr>
    </w:div>
    <w:div w:id="705060405">
      <w:bodyDiv w:val="1"/>
      <w:marLeft w:val="0"/>
      <w:marRight w:val="0"/>
      <w:marTop w:val="0"/>
      <w:marBottom w:val="0"/>
      <w:divBdr>
        <w:top w:val="none" w:sz="0" w:space="0" w:color="auto"/>
        <w:left w:val="none" w:sz="0" w:space="0" w:color="auto"/>
        <w:bottom w:val="none" w:sz="0" w:space="0" w:color="auto"/>
        <w:right w:val="none" w:sz="0" w:space="0" w:color="auto"/>
      </w:divBdr>
    </w:div>
    <w:div w:id="720833971">
      <w:bodyDiv w:val="1"/>
      <w:marLeft w:val="0"/>
      <w:marRight w:val="0"/>
      <w:marTop w:val="0"/>
      <w:marBottom w:val="0"/>
      <w:divBdr>
        <w:top w:val="none" w:sz="0" w:space="0" w:color="auto"/>
        <w:left w:val="none" w:sz="0" w:space="0" w:color="auto"/>
        <w:bottom w:val="none" w:sz="0" w:space="0" w:color="auto"/>
        <w:right w:val="none" w:sz="0" w:space="0" w:color="auto"/>
      </w:divBdr>
    </w:div>
    <w:div w:id="759907929">
      <w:bodyDiv w:val="1"/>
      <w:marLeft w:val="0"/>
      <w:marRight w:val="0"/>
      <w:marTop w:val="0"/>
      <w:marBottom w:val="0"/>
      <w:divBdr>
        <w:top w:val="none" w:sz="0" w:space="0" w:color="auto"/>
        <w:left w:val="none" w:sz="0" w:space="0" w:color="auto"/>
        <w:bottom w:val="none" w:sz="0" w:space="0" w:color="auto"/>
        <w:right w:val="none" w:sz="0" w:space="0" w:color="auto"/>
      </w:divBdr>
    </w:div>
    <w:div w:id="794756379">
      <w:bodyDiv w:val="1"/>
      <w:marLeft w:val="0"/>
      <w:marRight w:val="0"/>
      <w:marTop w:val="0"/>
      <w:marBottom w:val="0"/>
      <w:divBdr>
        <w:top w:val="none" w:sz="0" w:space="0" w:color="auto"/>
        <w:left w:val="none" w:sz="0" w:space="0" w:color="auto"/>
        <w:bottom w:val="none" w:sz="0" w:space="0" w:color="auto"/>
        <w:right w:val="none" w:sz="0" w:space="0" w:color="auto"/>
      </w:divBdr>
    </w:div>
    <w:div w:id="800614160">
      <w:bodyDiv w:val="1"/>
      <w:marLeft w:val="0"/>
      <w:marRight w:val="0"/>
      <w:marTop w:val="0"/>
      <w:marBottom w:val="0"/>
      <w:divBdr>
        <w:top w:val="none" w:sz="0" w:space="0" w:color="auto"/>
        <w:left w:val="none" w:sz="0" w:space="0" w:color="auto"/>
        <w:bottom w:val="none" w:sz="0" w:space="0" w:color="auto"/>
        <w:right w:val="none" w:sz="0" w:space="0" w:color="auto"/>
      </w:divBdr>
    </w:div>
    <w:div w:id="810902310">
      <w:bodyDiv w:val="1"/>
      <w:marLeft w:val="0"/>
      <w:marRight w:val="0"/>
      <w:marTop w:val="0"/>
      <w:marBottom w:val="0"/>
      <w:divBdr>
        <w:top w:val="none" w:sz="0" w:space="0" w:color="auto"/>
        <w:left w:val="none" w:sz="0" w:space="0" w:color="auto"/>
        <w:bottom w:val="none" w:sz="0" w:space="0" w:color="auto"/>
        <w:right w:val="none" w:sz="0" w:space="0" w:color="auto"/>
      </w:divBdr>
    </w:div>
    <w:div w:id="838735116">
      <w:bodyDiv w:val="1"/>
      <w:marLeft w:val="0"/>
      <w:marRight w:val="0"/>
      <w:marTop w:val="0"/>
      <w:marBottom w:val="0"/>
      <w:divBdr>
        <w:top w:val="none" w:sz="0" w:space="0" w:color="auto"/>
        <w:left w:val="none" w:sz="0" w:space="0" w:color="auto"/>
        <w:bottom w:val="none" w:sz="0" w:space="0" w:color="auto"/>
        <w:right w:val="none" w:sz="0" w:space="0" w:color="auto"/>
      </w:divBdr>
    </w:div>
    <w:div w:id="935213860">
      <w:bodyDiv w:val="1"/>
      <w:marLeft w:val="0"/>
      <w:marRight w:val="0"/>
      <w:marTop w:val="0"/>
      <w:marBottom w:val="0"/>
      <w:divBdr>
        <w:top w:val="none" w:sz="0" w:space="0" w:color="auto"/>
        <w:left w:val="none" w:sz="0" w:space="0" w:color="auto"/>
        <w:bottom w:val="none" w:sz="0" w:space="0" w:color="auto"/>
        <w:right w:val="none" w:sz="0" w:space="0" w:color="auto"/>
      </w:divBdr>
    </w:div>
    <w:div w:id="955866254">
      <w:bodyDiv w:val="1"/>
      <w:marLeft w:val="0"/>
      <w:marRight w:val="0"/>
      <w:marTop w:val="0"/>
      <w:marBottom w:val="0"/>
      <w:divBdr>
        <w:top w:val="none" w:sz="0" w:space="0" w:color="auto"/>
        <w:left w:val="none" w:sz="0" w:space="0" w:color="auto"/>
        <w:bottom w:val="none" w:sz="0" w:space="0" w:color="auto"/>
        <w:right w:val="none" w:sz="0" w:space="0" w:color="auto"/>
      </w:divBdr>
    </w:div>
    <w:div w:id="980113271">
      <w:bodyDiv w:val="1"/>
      <w:marLeft w:val="0"/>
      <w:marRight w:val="0"/>
      <w:marTop w:val="0"/>
      <w:marBottom w:val="0"/>
      <w:divBdr>
        <w:top w:val="none" w:sz="0" w:space="0" w:color="auto"/>
        <w:left w:val="none" w:sz="0" w:space="0" w:color="auto"/>
        <w:bottom w:val="none" w:sz="0" w:space="0" w:color="auto"/>
        <w:right w:val="none" w:sz="0" w:space="0" w:color="auto"/>
      </w:divBdr>
    </w:div>
    <w:div w:id="995377283">
      <w:bodyDiv w:val="1"/>
      <w:marLeft w:val="0"/>
      <w:marRight w:val="0"/>
      <w:marTop w:val="0"/>
      <w:marBottom w:val="0"/>
      <w:divBdr>
        <w:top w:val="none" w:sz="0" w:space="0" w:color="auto"/>
        <w:left w:val="none" w:sz="0" w:space="0" w:color="auto"/>
        <w:bottom w:val="none" w:sz="0" w:space="0" w:color="auto"/>
        <w:right w:val="none" w:sz="0" w:space="0" w:color="auto"/>
      </w:divBdr>
    </w:div>
    <w:div w:id="1060640629">
      <w:bodyDiv w:val="1"/>
      <w:marLeft w:val="0"/>
      <w:marRight w:val="0"/>
      <w:marTop w:val="0"/>
      <w:marBottom w:val="0"/>
      <w:divBdr>
        <w:top w:val="none" w:sz="0" w:space="0" w:color="auto"/>
        <w:left w:val="none" w:sz="0" w:space="0" w:color="auto"/>
        <w:bottom w:val="none" w:sz="0" w:space="0" w:color="auto"/>
        <w:right w:val="none" w:sz="0" w:space="0" w:color="auto"/>
      </w:divBdr>
    </w:div>
    <w:div w:id="1078673210">
      <w:bodyDiv w:val="1"/>
      <w:marLeft w:val="0"/>
      <w:marRight w:val="0"/>
      <w:marTop w:val="0"/>
      <w:marBottom w:val="0"/>
      <w:divBdr>
        <w:top w:val="none" w:sz="0" w:space="0" w:color="auto"/>
        <w:left w:val="none" w:sz="0" w:space="0" w:color="auto"/>
        <w:bottom w:val="none" w:sz="0" w:space="0" w:color="auto"/>
        <w:right w:val="none" w:sz="0" w:space="0" w:color="auto"/>
      </w:divBdr>
    </w:div>
    <w:div w:id="1107041167">
      <w:bodyDiv w:val="1"/>
      <w:marLeft w:val="0"/>
      <w:marRight w:val="0"/>
      <w:marTop w:val="0"/>
      <w:marBottom w:val="0"/>
      <w:divBdr>
        <w:top w:val="none" w:sz="0" w:space="0" w:color="auto"/>
        <w:left w:val="none" w:sz="0" w:space="0" w:color="auto"/>
        <w:bottom w:val="none" w:sz="0" w:space="0" w:color="auto"/>
        <w:right w:val="none" w:sz="0" w:space="0" w:color="auto"/>
      </w:divBdr>
    </w:div>
    <w:div w:id="1122043134">
      <w:bodyDiv w:val="1"/>
      <w:marLeft w:val="0"/>
      <w:marRight w:val="0"/>
      <w:marTop w:val="0"/>
      <w:marBottom w:val="0"/>
      <w:divBdr>
        <w:top w:val="none" w:sz="0" w:space="0" w:color="auto"/>
        <w:left w:val="none" w:sz="0" w:space="0" w:color="auto"/>
        <w:bottom w:val="none" w:sz="0" w:space="0" w:color="auto"/>
        <w:right w:val="none" w:sz="0" w:space="0" w:color="auto"/>
      </w:divBdr>
    </w:div>
    <w:div w:id="1124497662">
      <w:bodyDiv w:val="1"/>
      <w:marLeft w:val="0"/>
      <w:marRight w:val="0"/>
      <w:marTop w:val="0"/>
      <w:marBottom w:val="0"/>
      <w:divBdr>
        <w:top w:val="none" w:sz="0" w:space="0" w:color="auto"/>
        <w:left w:val="none" w:sz="0" w:space="0" w:color="auto"/>
        <w:bottom w:val="none" w:sz="0" w:space="0" w:color="auto"/>
        <w:right w:val="none" w:sz="0" w:space="0" w:color="auto"/>
      </w:divBdr>
    </w:div>
    <w:div w:id="1228805058">
      <w:bodyDiv w:val="1"/>
      <w:marLeft w:val="0"/>
      <w:marRight w:val="0"/>
      <w:marTop w:val="0"/>
      <w:marBottom w:val="0"/>
      <w:divBdr>
        <w:top w:val="none" w:sz="0" w:space="0" w:color="auto"/>
        <w:left w:val="none" w:sz="0" w:space="0" w:color="auto"/>
        <w:bottom w:val="none" w:sz="0" w:space="0" w:color="auto"/>
        <w:right w:val="none" w:sz="0" w:space="0" w:color="auto"/>
      </w:divBdr>
    </w:div>
    <w:div w:id="1256287618">
      <w:bodyDiv w:val="1"/>
      <w:marLeft w:val="0"/>
      <w:marRight w:val="0"/>
      <w:marTop w:val="0"/>
      <w:marBottom w:val="0"/>
      <w:divBdr>
        <w:top w:val="none" w:sz="0" w:space="0" w:color="auto"/>
        <w:left w:val="none" w:sz="0" w:space="0" w:color="auto"/>
        <w:bottom w:val="none" w:sz="0" w:space="0" w:color="auto"/>
        <w:right w:val="none" w:sz="0" w:space="0" w:color="auto"/>
      </w:divBdr>
    </w:div>
    <w:div w:id="1282109873">
      <w:bodyDiv w:val="1"/>
      <w:marLeft w:val="0"/>
      <w:marRight w:val="0"/>
      <w:marTop w:val="0"/>
      <w:marBottom w:val="0"/>
      <w:divBdr>
        <w:top w:val="none" w:sz="0" w:space="0" w:color="auto"/>
        <w:left w:val="none" w:sz="0" w:space="0" w:color="auto"/>
        <w:bottom w:val="none" w:sz="0" w:space="0" w:color="auto"/>
        <w:right w:val="none" w:sz="0" w:space="0" w:color="auto"/>
      </w:divBdr>
    </w:div>
    <w:div w:id="1359622757">
      <w:bodyDiv w:val="1"/>
      <w:marLeft w:val="0"/>
      <w:marRight w:val="0"/>
      <w:marTop w:val="0"/>
      <w:marBottom w:val="0"/>
      <w:divBdr>
        <w:top w:val="none" w:sz="0" w:space="0" w:color="auto"/>
        <w:left w:val="none" w:sz="0" w:space="0" w:color="auto"/>
        <w:bottom w:val="none" w:sz="0" w:space="0" w:color="auto"/>
        <w:right w:val="none" w:sz="0" w:space="0" w:color="auto"/>
      </w:divBdr>
    </w:div>
    <w:div w:id="1372339897">
      <w:bodyDiv w:val="1"/>
      <w:marLeft w:val="0"/>
      <w:marRight w:val="0"/>
      <w:marTop w:val="0"/>
      <w:marBottom w:val="0"/>
      <w:divBdr>
        <w:top w:val="none" w:sz="0" w:space="0" w:color="auto"/>
        <w:left w:val="none" w:sz="0" w:space="0" w:color="auto"/>
        <w:bottom w:val="none" w:sz="0" w:space="0" w:color="auto"/>
        <w:right w:val="none" w:sz="0" w:space="0" w:color="auto"/>
      </w:divBdr>
    </w:div>
    <w:div w:id="1432044200">
      <w:bodyDiv w:val="1"/>
      <w:marLeft w:val="0"/>
      <w:marRight w:val="0"/>
      <w:marTop w:val="0"/>
      <w:marBottom w:val="0"/>
      <w:divBdr>
        <w:top w:val="none" w:sz="0" w:space="0" w:color="auto"/>
        <w:left w:val="none" w:sz="0" w:space="0" w:color="auto"/>
        <w:bottom w:val="none" w:sz="0" w:space="0" w:color="auto"/>
        <w:right w:val="none" w:sz="0" w:space="0" w:color="auto"/>
      </w:divBdr>
    </w:div>
    <w:div w:id="1438602688">
      <w:bodyDiv w:val="1"/>
      <w:marLeft w:val="0"/>
      <w:marRight w:val="0"/>
      <w:marTop w:val="0"/>
      <w:marBottom w:val="0"/>
      <w:divBdr>
        <w:top w:val="none" w:sz="0" w:space="0" w:color="auto"/>
        <w:left w:val="none" w:sz="0" w:space="0" w:color="auto"/>
        <w:bottom w:val="none" w:sz="0" w:space="0" w:color="auto"/>
        <w:right w:val="none" w:sz="0" w:space="0" w:color="auto"/>
      </w:divBdr>
    </w:div>
    <w:div w:id="1452163773">
      <w:bodyDiv w:val="1"/>
      <w:marLeft w:val="0"/>
      <w:marRight w:val="0"/>
      <w:marTop w:val="0"/>
      <w:marBottom w:val="0"/>
      <w:divBdr>
        <w:top w:val="none" w:sz="0" w:space="0" w:color="auto"/>
        <w:left w:val="none" w:sz="0" w:space="0" w:color="auto"/>
        <w:bottom w:val="none" w:sz="0" w:space="0" w:color="auto"/>
        <w:right w:val="none" w:sz="0" w:space="0" w:color="auto"/>
      </w:divBdr>
    </w:div>
    <w:div w:id="1466703837">
      <w:bodyDiv w:val="1"/>
      <w:marLeft w:val="0"/>
      <w:marRight w:val="0"/>
      <w:marTop w:val="0"/>
      <w:marBottom w:val="0"/>
      <w:divBdr>
        <w:top w:val="none" w:sz="0" w:space="0" w:color="auto"/>
        <w:left w:val="none" w:sz="0" w:space="0" w:color="auto"/>
        <w:bottom w:val="none" w:sz="0" w:space="0" w:color="auto"/>
        <w:right w:val="none" w:sz="0" w:space="0" w:color="auto"/>
      </w:divBdr>
    </w:div>
    <w:div w:id="1477868136">
      <w:bodyDiv w:val="1"/>
      <w:marLeft w:val="0"/>
      <w:marRight w:val="0"/>
      <w:marTop w:val="0"/>
      <w:marBottom w:val="0"/>
      <w:divBdr>
        <w:top w:val="none" w:sz="0" w:space="0" w:color="auto"/>
        <w:left w:val="none" w:sz="0" w:space="0" w:color="auto"/>
        <w:bottom w:val="none" w:sz="0" w:space="0" w:color="auto"/>
        <w:right w:val="none" w:sz="0" w:space="0" w:color="auto"/>
      </w:divBdr>
    </w:div>
    <w:div w:id="1485513705">
      <w:bodyDiv w:val="1"/>
      <w:marLeft w:val="0"/>
      <w:marRight w:val="0"/>
      <w:marTop w:val="0"/>
      <w:marBottom w:val="0"/>
      <w:divBdr>
        <w:top w:val="none" w:sz="0" w:space="0" w:color="auto"/>
        <w:left w:val="none" w:sz="0" w:space="0" w:color="auto"/>
        <w:bottom w:val="none" w:sz="0" w:space="0" w:color="auto"/>
        <w:right w:val="none" w:sz="0" w:space="0" w:color="auto"/>
      </w:divBdr>
    </w:div>
    <w:div w:id="1493063598">
      <w:bodyDiv w:val="1"/>
      <w:marLeft w:val="0"/>
      <w:marRight w:val="0"/>
      <w:marTop w:val="0"/>
      <w:marBottom w:val="0"/>
      <w:divBdr>
        <w:top w:val="none" w:sz="0" w:space="0" w:color="auto"/>
        <w:left w:val="none" w:sz="0" w:space="0" w:color="auto"/>
        <w:bottom w:val="none" w:sz="0" w:space="0" w:color="auto"/>
        <w:right w:val="none" w:sz="0" w:space="0" w:color="auto"/>
      </w:divBdr>
    </w:div>
    <w:div w:id="1495142142">
      <w:bodyDiv w:val="1"/>
      <w:marLeft w:val="0"/>
      <w:marRight w:val="0"/>
      <w:marTop w:val="0"/>
      <w:marBottom w:val="0"/>
      <w:divBdr>
        <w:top w:val="none" w:sz="0" w:space="0" w:color="auto"/>
        <w:left w:val="none" w:sz="0" w:space="0" w:color="auto"/>
        <w:bottom w:val="none" w:sz="0" w:space="0" w:color="auto"/>
        <w:right w:val="none" w:sz="0" w:space="0" w:color="auto"/>
      </w:divBdr>
    </w:div>
    <w:div w:id="1515001100">
      <w:bodyDiv w:val="1"/>
      <w:marLeft w:val="0"/>
      <w:marRight w:val="0"/>
      <w:marTop w:val="0"/>
      <w:marBottom w:val="0"/>
      <w:divBdr>
        <w:top w:val="none" w:sz="0" w:space="0" w:color="auto"/>
        <w:left w:val="none" w:sz="0" w:space="0" w:color="auto"/>
        <w:bottom w:val="none" w:sz="0" w:space="0" w:color="auto"/>
        <w:right w:val="none" w:sz="0" w:space="0" w:color="auto"/>
      </w:divBdr>
    </w:div>
    <w:div w:id="1563130683">
      <w:bodyDiv w:val="1"/>
      <w:marLeft w:val="0"/>
      <w:marRight w:val="0"/>
      <w:marTop w:val="0"/>
      <w:marBottom w:val="0"/>
      <w:divBdr>
        <w:top w:val="none" w:sz="0" w:space="0" w:color="auto"/>
        <w:left w:val="none" w:sz="0" w:space="0" w:color="auto"/>
        <w:bottom w:val="none" w:sz="0" w:space="0" w:color="auto"/>
        <w:right w:val="none" w:sz="0" w:space="0" w:color="auto"/>
      </w:divBdr>
    </w:div>
    <w:div w:id="1568301164">
      <w:bodyDiv w:val="1"/>
      <w:marLeft w:val="0"/>
      <w:marRight w:val="0"/>
      <w:marTop w:val="0"/>
      <w:marBottom w:val="0"/>
      <w:divBdr>
        <w:top w:val="none" w:sz="0" w:space="0" w:color="auto"/>
        <w:left w:val="none" w:sz="0" w:space="0" w:color="auto"/>
        <w:bottom w:val="none" w:sz="0" w:space="0" w:color="auto"/>
        <w:right w:val="none" w:sz="0" w:space="0" w:color="auto"/>
      </w:divBdr>
    </w:div>
    <w:div w:id="1568682916">
      <w:bodyDiv w:val="1"/>
      <w:marLeft w:val="0"/>
      <w:marRight w:val="0"/>
      <w:marTop w:val="0"/>
      <w:marBottom w:val="0"/>
      <w:divBdr>
        <w:top w:val="none" w:sz="0" w:space="0" w:color="auto"/>
        <w:left w:val="none" w:sz="0" w:space="0" w:color="auto"/>
        <w:bottom w:val="none" w:sz="0" w:space="0" w:color="auto"/>
        <w:right w:val="none" w:sz="0" w:space="0" w:color="auto"/>
      </w:divBdr>
    </w:div>
    <w:div w:id="1616056730">
      <w:bodyDiv w:val="1"/>
      <w:marLeft w:val="0"/>
      <w:marRight w:val="0"/>
      <w:marTop w:val="0"/>
      <w:marBottom w:val="0"/>
      <w:divBdr>
        <w:top w:val="none" w:sz="0" w:space="0" w:color="auto"/>
        <w:left w:val="none" w:sz="0" w:space="0" w:color="auto"/>
        <w:bottom w:val="none" w:sz="0" w:space="0" w:color="auto"/>
        <w:right w:val="none" w:sz="0" w:space="0" w:color="auto"/>
      </w:divBdr>
    </w:div>
    <w:div w:id="1622373698">
      <w:bodyDiv w:val="1"/>
      <w:marLeft w:val="0"/>
      <w:marRight w:val="0"/>
      <w:marTop w:val="0"/>
      <w:marBottom w:val="0"/>
      <w:divBdr>
        <w:top w:val="none" w:sz="0" w:space="0" w:color="auto"/>
        <w:left w:val="none" w:sz="0" w:space="0" w:color="auto"/>
        <w:bottom w:val="none" w:sz="0" w:space="0" w:color="auto"/>
        <w:right w:val="none" w:sz="0" w:space="0" w:color="auto"/>
      </w:divBdr>
    </w:div>
    <w:div w:id="1631475130">
      <w:bodyDiv w:val="1"/>
      <w:marLeft w:val="0"/>
      <w:marRight w:val="0"/>
      <w:marTop w:val="0"/>
      <w:marBottom w:val="0"/>
      <w:divBdr>
        <w:top w:val="none" w:sz="0" w:space="0" w:color="auto"/>
        <w:left w:val="none" w:sz="0" w:space="0" w:color="auto"/>
        <w:bottom w:val="none" w:sz="0" w:space="0" w:color="auto"/>
        <w:right w:val="none" w:sz="0" w:space="0" w:color="auto"/>
      </w:divBdr>
    </w:div>
    <w:div w:id="1665742591">
      <w:bodyDiv w:val="1"/>
      <w:marLeft w:val="0"/>
      <w:marRight w:val="0"/>
      <w:marTop w:val="0"/>
      <w:marBottom w:val="0"/>
      <w:divBdr>
        <w:top w:val="none" w:sz="0" w:space="0" w:color="auto"/>
        <w:left w:val="none" w:sz="0" w:space="0" w:color="auto"/>
        <w:bottom w:val="none" w:sz="0" w:space="0" w:color="auto"/>
        <w:right w:val="none" w:sz="0" w:space="0" w:color="auto"/>
      </w:divBdr>
    </w:div>
    <w:div w:id="1719469241">
      <w:bodyDiv w:val="1"/>
      <w:marLeft w:val="0"/>
      <w:marRight w:val="0"/>
      <w:marTop w:val="0"/>
      <w:marBottom w:val="0"/>
      <w:divBdr>
        <w:top w:val="none" w:sz="0" w:space="0" w:color="auto"/>
        <w:left w:val="none" w:sz="0" w:space="0" w:color="auto"/>
        <w:bottom w:val="none" w:sz="0" w:space="0" w:color="auto"/>
        <w:right w:val="none" w:sz="0" w:space="0" w:color="auto"/>
      </w:divBdr>
      <w:divsChild>
        <w:div w:id="49548498">
          <w:marLeft w:val="0"/>
          <w:marRight w:val="0"/>
          <w:marTop w:val="0"/>
          <w:marBottom w:val="0"/>
          <w:divBdr>
            <w:top w:val="none" w:sz="0" w:space="0" w:color="auto"/>
            <w:left w:val="none" w:sz="0" w:space="0" w:color="auto"/>
            <w:bottom w:val="none" w:sz="0" w:space="0" w:color="auto"/>
            <w:right w:val="none" w:sz="0" w:space="0" w:color="auto"/>
          </w:divBdr>
          <w:divsChild>
            <w:div w:id="1287202422">
              <w:marLeft w:val="0"/>
              <w:marRight w:val="0"/>
              <w:marTop w:val="0"/>
              <w:marBottom w:val="0"/>
              <w:divBdr>
                <w:top w:val="none" w:sz="0" w:space="0" w:color="auto"/>
                <w:left w:val="none" w:sz="0" w:space="0" w:color="auto"/>
                <w:bottom w:val="none" w:sz="0" w:space="0" w:color="auto"/>
                <w:right w:val="none" w:sz="0" w:space="0" w:color="auto"/>
              </w:divBdr>
              <w:divsChild>
                <w:div w:id="5777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7275">
      <w:bodyDiv w:val="1"/>
      <w:marLeft w:val="0"/>
      <w:marRight w:val="0"/>
      <w:marTop w:val="0"/>
      <w:marBottom w:val="0"/>
      <w:divBdr>
        <w:top w:val="none" w:sz="0" w:space="0" w:color="auto"/>
        <w:left w:val="none" w:sz="0" w:space="0" w:color="auto"/>
        <w:bottom w:val="none" w:sz="0" w:space="0" w:color="auto"/>
        <w:right w:val="none" w:sz="0" w:space="0" w:color="auto"/>
      </w:divBdr>
    </w:div>
    <w:div w:id="1860042805">
      <w:bodyDiv w:val="1"/>
      <w:marLeft w:val="0"/>
      <w:marRight w:val="0"/>
      <w:marTop w:val="0"/>
      <w:marBottom w:val="0"/>
      <w:divBdr>
        <w:top w:val="none" w:sz="0" w:space="0" w:color="auto"/>
        <w:left w:val="none" w:sz="0" w:space="0" w:color="auto"/>
        <w:bottom w:val="none" w:sz="0" w:space="0" w:color="auto"/>
        <w:right w:val="none" w:sz="0" w:space="0" w:color="auto"/>
      </w:divBdr>
    </w:div>
    <w:div w:id="1870871884">
      <w:bodyDiv w:val="1"/>
      <w:marLeft w:val="0"/>
      <w:marRight w:val="0"/>
      <w:marTop w:val="0"/>
      <w:marBottom w:val="0"/>
      <w:divBdr>
        <w:top w:val="none" w:sz="0" w:space="0" w:color="auto"/>
        <w:left w:val="none" w:sz="0" w:space="0" w:color="auto"/>
        <w:bottom w:val="none" w:sz="0" w:space="0" w:color="auto"/>
        <w:right w:val="none" w:sz="0" w:space="0" w:color="auto"/>
      </w:divBdr>
    </w:div>
    <w:div w:id="1949964156">
      <w:bodyDiv w:val="1"/>
      <w:marLeft w:val="0"/>
      <w:marRight w:val="0"/>
      <w:marTop w:val="0"/>
      <w:marBottom w:val="0"/>
      <w:divBdr>
        <w:top w:val="none" w:sz="0" w:space="0" w:color="auto"/>
        <w:left w:val="none" w:sz="0" w:space="0" w:color="auto"/>
        <w:bottom w:val="none" w:sz="0" w:space="0" w:color="auto"/>
        <w:right w:val="none" w:sz="0" w:space="0" w:color="auto"/>
      </w:divBdr>
    </w:div>
    <w:div w:id="1966080409">
      <w:bodyDiv w:val="1"/>
      <w:marLeft w:val="0"/>
      <w:marRight w:val="0"/>
      <w:marTop w:val="0"/>
      <w:marBottom w:val="0"/>
      <w:divBdr>
        <w:top w:val="none" w:sz="0" w:space="0" w:color="auto"/>
        <w:left w:val="none" w:sz="0" w:space="0" w:color="auto"/>
        <w:bottom w:val="none" w:sz="0" w:space="0" w:color="auto"/>
        <w:right w:val="none" w:sz="0" w:space="0" w:color="auto"/>
      </w:divBdr>
    </w:div>
    <w:div w:id="2066024768">
      <w:bodyDiv w:val="1"/>
      <w:marLeft w:val="0"/>
      <w:marRight w:val="0"/>
      <w:marTop w:val="0"/>
      <w:marBottom w:val="0"/>
      <w:divBdr>
        <w:top w:val="none" w:sz="0" w:space="0" w:color="auto"/>
        <w:left w:val="none" w:sz="0" w:space="0" w:color="auto"/>
        <w:bottom w:val="none" w:sz="0" w:space="0" w:color="auto"/>
        <w:right w:val="none" w:sz="0" w:space="0" w:color="auto"/>
      </w:divBdr>
    </w:div>
    <w:div w:id="2107265577">
      <w:bodyDiv w:val="1"/>
      <w:marLeft w:val="0"/>
      <w:marRight w:val="0"/>
      <w:marTop w:val="0"/>
      <w:marBottom w:val="0"/>
      <w:divBdr>
        <w:top w:val="none" w:sz="0" w:space="0" w:color="auto"/>
        <w:left w:val="none" w:sz="0" w:space="0" w:color="auto"/>
        <w:bottom w:val="none" w:sz="0" w:space="0" w:color="auto"/>
        <w:right w:val="none" w:sz="0" w:space="0" w:color="auto"/>
      </w:divBdr>
    </w:div>
    <w:div w:id="21141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9FEE-557E-4C6C-8CC8-269398B2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CELEBRACIÓN DEL DÍA MUNDIAL DE LOS HUMEDALES</vt:lpstr>
    </vt:vector>
  </TitlesOfParts>
  <Company>CONAM</Company>
  <LinksUpToDate>false</LinksUpToDate>
  <CharactersWithSpaces>13850</CharactersWithSpaces>
  <SharedDoc>false</SharedDoc>
  <HLinks>
    <vt:vector size="12" baseType="variant">
      <vt:variant>
        <vt:i4>4718686</vt:i4>
      </vt:variant>
      <vt:variant>
        <vt:i4>3</vt:i4>
      </vt:variant>
      <vt:variant>
        <vt:i4>0</vt:i4>
      </vt:variant>
      <vt:variant>
        <vt:i4>5</vt:i4>
      </vt:variant>
      <vt:variant>
        <vt:lpwstr>http://www.mincetur.gob.pe/newweb/Portals/0/LINEAMIENTOS_DESARROLLO_TURISMO_RURAL_ARTE.pdf</vt:lpwstr>
      </vt:variant>
      <vt:variant>
        <vt:lpwstr/>
      </vt:variant>
      <vt:variant>
        <vt:i4>7798839</vt:i4>
      </vt:variant>
      <vt:variant>
        <vt:i4>0</vt:i4>
      </vt:variant>
      <vt:variant>
        <vt:i4>0</vt:i4>
      </vt:variant>
      <vt:variant>
        <vt:i4>5</vt:i4>
      </vt:variant>
      <vt:variant>
        <vt:lpwstr>http://www.minam.gob.pe/envivo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CELEBRACIÓN DEL DÍA MUNDIAL DE LOS HUMEDALES</dc:title>
  <dc:creator>GTZ</dc:creator>
  <cp:lastModifiedBy>Dora Angela Velasquez Milla</cp:lastModifiedBy>
  <cp:revision>2</cp:revision>
  <cp:lastPrinted>2016-08-02T17:51:00Z</cp:lastPrinted>
  <dcterms:created xsi:type="dcterms:W3CDTF">2016-08-15T22:25:00Z</dcterms:created>
  <dcterms:modified xsi:type="dcterms:W3CDTF">2016-08-15T22:25:00Z</dcterms:modified>
</cp:coreProperties>
</file>